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51DAB" w14:textId="07140B16" w:rsidR="007D1320" w:rsidRPr="00C26777" w:rsidRDefault="007D1320" w:rsidP="007D1320">
      <w:pPr>
        <w:rPr>
          <w:rFonts w:ascii="Arial" w:hAnsi="Arial" w:cs="Arial"/>
          <w:b/>
          <w:sz w:val="18"/>
          <w:szCs w:val="18"/>
          <w:lang w:val="en-US"/>
        </w:rPr>
      </w:pPr>
      <w:r w:rsidRPr="00C26777">
        <w:rPr>
          <w:rFonts w:ascii="Arial" w:hAnsi="Arial" w:cs="Arial"/>
          <w:b/>
          <w:sz w:val="18"/>
          <w:szCs w:val="18"/>
          <w:lang w:val="en-US"/>
        </w:rPr>
        <w:t>PL-OIL-WHR-2023-000981</w:t>
      </w:r>
    </w:p>
    <w:p w14:paraId="31B5E5DC" w14:textId="09E380E9" w:rsidR="007D1320" w:rsidRPr="00C26777" w:rsidRDefault="007D1320" w:rsidP="007D1320">
      <w:pPr>
        <w:rPr>
          <w:rFonts w:ascii="Arial" w:hAnsi="Arial" w:cs="Arial"/>
          <w:b/>
          <w:sz w:val="18"/>
          <w:szCs w:val="18"/>
          <w:lang w:val="en-US"/>
        </w:rPr>
      </w:pPr>
      <w:r w:rsidRPr="00C26777">
        <w:rPr>
          <w:rFonts w:ascii="Arial" w:hAnsi="Arial" w:cs="Arial"/>
          <w:b/>
          <w:sz w:val="18"/>
          <w:szCs w:val="18"/>
          <w:lang w:val="en-US"/>
        </w:rPr>
        <w:t>PL-OIL-WHR-2024-001276</w:t>
      </w:r>
    </w:p>
    <w:p w14:paraId="51C148CF" w14:textId="561DBFA9" w:rsidR="0062577E" w:rsidRPr="00C26777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C26777">
        <w:rPr>
          <w:rFonts w:ascii="Arial" w:hAnsi="Arial" w:cs="Arial"/>
          <w:bCs/>
          <w:sz w:val="20"/>
        </w:rPr>
        <w:t>Załącznik nr 1</w:t>
      </w:r>
    </w:p>
    <w:p w14:paraId="16ABCBB3" w14:textId="24F40386" w:rsidR="003E3E4D" w:rsidRPr="00C26777" w:rsidRDefault="007D1320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 w:rsidRPr="00C26777">
        <w:rPr>
          <w:rFonts w:ascii="Arial" w:hAnsi="Arial" w:cs="Arial"/>
          <w:b w:val="0"/>
          <w:bCs/>
          <w:sz w:val="20"/>
        </w:rPr>
        <w:t>Kraków</w:t>
      </w:r>
      <w:r w:rsidR="009D25D6" w:rsidRPr="00C26777">
        <w:rPr>
          <w:rFonts w:ascii="Arial" w:hAnsi="Arial" w:cs="Arial"/>
          <w:b w:val="0"/>
          <w:bCs/>
          <w:sz w:val="20"/>
        </w:rPr>
        <w:t>,</w:t>
      </w:r>
      <w:r w:rsidRPr="00C26777">
        <w:rPr>
          <w:rFonts w:ascii="Arial" w:hAnsi="Arial" w:cs="Arial"/>
          <w:b w:val="0"/>
          <w:bCs/>
          <w:sz w:val="20"/>
        </w:rPr>
        <w:t xml:space="preserve"> 13.06.2025 r.</w:t>
      </w:r>
    </w:p>
    <w:p w14:paraId="57B23CCF" w14:textId="77777777" w:rsidR="003E3E4D" w:rsidRPr="00C26777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4D396231" w14:textId="77777777" w:rsidR="007762C3" w:rsidRPr="00C26777" w:rsidRDefault="007762C3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Pr="00C26777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C26777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C26777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C26777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C26777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C26777" w:rsidRDefault="004623C3" w:rsidP="004144AB">
      <w:pPr>
        <w:tabs>
          <w:tab w:val="left" w:pos="3402"/>
        </w:tabs>
        <w:spacing w:before="120" w:after="120"/>
        <w:rPr>
          <w:rFonts w:ascii="Arial" w:hAnsi="Arial" w:cs="Arial"/>
          <w:sz w:val="20"/>
          <w:lang w:eastAsia="en-GB"/>
        </w:rPr>
      </w:pPr>
      <w:r w:rsidRPr="00C26777">
        <w:rPr>
          <w:rFonts w:ascii="Arial" w:hAnsi="Arial" w:cs="Arial"/>
          <w:sz w:val="20"/>
          <w:lang w:eastAsia="en-GB"/>
        </w:rPr>
        <w:t>Pełna nazwa zamawiającego:</w:t>
      </w:r>
      <w:r w:rsidRPr="00C26777">
        <w:rPr>
          <w:rFonts w:ascii="Arial" w:hAnsi="Arial" w:cs="Arial"/>
          <w:sz w:val="20"/>
          <w:lang w:eastAsia="en-GB"/>
        </w:rPr>
        <w:tab/>
        <w:t>ORLEN OIL Sp. z o. o.  z siedzibą w Gdańsku</w:t>
      </w:r>
      <w:r w:rsidRPr="00C26777">
        <w:rPr>
          <w:rFonts w:ascii="Arial" w:hAnsi="Arial" w:cs="Arial"/>
          <w:sz w:val="20"/>
          <w:lang w:eastAsia="en-GB"/>
        </w:rPr>
        <w:br/>
        <w:t>Adres:</w:t>
      </w:r>
      <w:r w:rsidRPr="00C26777">
        <w:rPr>
          <w:rFonts w:ascii="Arial" w:hAnsi="Arial" w:cs="Arial"/>
          <w:sz w:val="20"/>
          <w:lang w:eastAsia="en-GB"/>
        </w:rPr>
        <w:tab/>
        <w:t>80-718 Gdańsk, ul. Elbląska 135</w:t>
      </w:r>
      <w:r w:rsidRPr="00C26777">
        <w:rPr>
          <w:rFonts w:ascii="Arial" w:hAnsi="Arial" w:cs="Arial"/>
          <w:sz w:val="20"/>
          <w:lang w:eastAsia="en-GB"/>
        </w:rPr>
        <w:br/>
        <w:t>NIP</w:t>
      </w:r>
      <w:r w:rsidRPr="00C26777">
        <w:rPr>
          <w:rFonts w:ascii="Arial" w:hAnsi="Arial" w:cs="Arial"/>
          <w:sz w:val="20"/>
          <w:lang w:eastAsia="en-GB"/>
        </w:rPr>
        <w:tab/>
        <w:t>675 – 11 –90 – 702</w:t>
      </w:r>
      <w:r w:rsidRPr="00C26777">
        <w:rPr>
          <w:rFonts w:ascii="Arial" w:hAnsi="Arial" w:cs="Arial"/>
          <w:sz w:val="20"/>
          <w:lang w:eastAsia="en-GB"/>
        </w:rPr>
        <w:br/>
        <w:t>Internet:</w:t>
      </w:r>
      <w:r w:rsidRPr="00C26777">
        <w:rPr>
          <w:rFonts w:ascii="Arial" w:hAnsi="Arial" w:cs="Arial"/>
          <w:sz w:val="20"/>
          <w:lang w:eastAsia="en-GB"/>
        </w:rPr>
        <w:tab/>
        <w:t xml:space="preserve">http://www.orlenoil.pl., e-mail: </w:t>
      </w:r>
      <w:hyperlink r:id="rId8" w:history="1">
        <w:r w:rsidRPr="00C26777">
          <w:rPr>
            <w:rFonts w:ascii="Arial" w:hAnsi="Arial" w:cs="Arial"/>
            <w:sz w:val="20"/>
            <w:lang w:eastAsia="en-GB"/>
          </w:rPr>
          <w:t>centrala@orlenoil.p</w:t>
        </w:r>
      </w:hyperlink>
      <w:r w:rsidRPr="00C26777">
        <w:rPr>
          <w:rFonts w:ascii="Arial" w:hAnsi="Arial" w:cs="Arial"/>
          <w:sz w:val="20"/>
          <w:lang w:eastAsia="en-GB"/>
        </w:rPr>
        <w:t>l</w:t>
      </w:r>
      <w:r w:rsidRPr="00C26777">
        <w:rPr>
          <w:rFonts w:ascii="Arial" w:hAnsi="Arial" w:cs="Arial"/>
          <w:sz w:val="20"/>
          <w:lang w:eastAsia="en-GB"/>
        </w:rPr>
        <w:br/>
        <w:t>Numer telefonu:</w:t>
      </w:r>
      <w:r w:rsidRPr="00C26777">
        <w:rPr>
          <w:rFonts w:ascii="Arial" w:hAnsi="Arial" w:cs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C26777" w:rsidRDefault="00A17C43" w:rsidP="009B2891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C26777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7A973D14" w14:textId="3B04CA5B" w:rsidR="00DA4FEF" w:rsidRPr="00C26777" w:rsidRDefault="00EE12B6" w:rsidP="006E5D8A">
      <w:pPr>
        <w:ind w:left="357" w:firstLine="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Przedmiotem postępowania </w:t>
      </w:r>
      <w:bookmarkStart w:id="0" w:name="_Hlk187311376"/>
      <w:r w:rsidR="007D1320" w:rsidRPr="00C26777">
        <w:rPr>
          <w:rFonts w:ascii="Arial" w:hAnsi="Arial" w:cs="Arial"/>
          <w:sz w:val="20"/>
          <w:szCs w:val="20"/>
        </w:rPr>
        <w:t xml:space="preserve">jest opracowanie koncepcji architektoniczno- budowlanej dla inwestycji dotyczącej budynku biurowego </w:t>
      </w:r>
      <w:r w:rsidR="00751D02">
        <w:rPr>
          <w:rFonts w:ascii="Arial" w:hAnsi="Arial" w:cs="Arial"/>
          <w:sz w:val="20"/>
          <w:szCs w:val="20"/>
        </w:rPr>
        <w:t xml:space="preserve">nr 4 </w:t>
      </w:r>
      <w:r w:rsidR="007D1320" w:rsidRPr="00C26777">
        <w:rPr>
          <w:rFonts w:ascii="Arial" w:hAnsi="Arial" w:cs="Arial"/>
          <w:sz w:val="20"/>
          <w:szCs w:val="20"/>
        </w:rPr>
        <w:t>wraz ze zmianą organizacji ruchu w obrębie wjazdu na terenie Zakładu Produkcyjnego ORLEN OIL w Trzebini</w:t>
      </w:r>
      <w:r w:rsidR="00830AE2" w:rsidRPr="00C26777">
        <w:rPr>
          <w:rFonts w:ascii="Arial" w:hAnsi="Arial" w:cs="Arial"/>
          <w:sz w:val="20"/>
          <w:szCs w:val="20"/>
        </w:rPr>
        <w:t>.</w:t>
      </w:r>
      <w:bookmarkEnd w:id="0"/>
    </w:p>
    <w:p w14:paraId="62384463" w14:textId="50623970" w:rsidR="00640DC6" w:rsidRPr="00C26777" w:rsidRDefault="00640DC6" w:rsidP="00D429B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C26777" w:rsidRDefault="00640DC6" w:rsidP="009B289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C26777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554C5EF4" w:rsidR="00640DC6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B74E30">
        <w:rPr>
          <w:rFonts w:ascii="Arial" w:hAnsi="Arial" w:cs="Arial"/>
          <w:sz w:val="20"/>
          <w:szCs w:val="20"/>
        </w:rPr>
        <w:br/>
      </w:r>
      <w:r w:rsidRPr="00C26777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2D2113BD" w14:textId="77777777" w:rsidR="00B74E30" w:rsidRDefault="00B74E30" w:rsidP="00B74E30">
      <w:pPr>
        <w:spacing w:afterLines="60" w:after="144"/>
        <w:ind w:left="357"/>
        <w:jc w:val="both"/>
        <w:rPr>
          <w:rFonts w:ascii="Arial" w:hAnsi="Arial" w:cs="Arial"/>
          <w:sz w:val="20"/>
          <w:szCs w:val="20"/>
        </w:rPr>
      </w:pPr>
    </w:p>
    <w:p w14:paraId="4D4468B8" w14:textId="68FF00B1" w:rsidR="00216191" w:rsidRPr="00C26777" w:rsidRDefault="003167B1" w:rsidP="00B74E30">
      <w:pPr>
        <w:spacing w:afterLines="60" w:after="144"/>
        <w:ind w:left="35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Zadanie podzielone na 2 etapy.</w:t>
      </w:r>
    </w:p>
    <w:p w14:paraId="1C8F56B1" w14:textId="6799728F" w:rsidR="003167B1" w:rsidRPr="00C26777" w:rsidRDefault="003167B1" w:rsidP="00B74E30">
      <w:pPr>
        <w:spacing w:afterLines="60" w:after="144"/>
        <w:ind w:left="35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Etap I – Wykonani</w:t>
      </w:r>
      <w:r w:rsidR="0093070F">
        <w:rPr>
          <w:rFonts w:ascii="Arial" w:hAnsi="Arial" w:cs="Arial"/>
          <w:sz w:val="20"/>
          <w:szCs w:val="20"/>
        </w:rPr>
        <w:t>e</w:t>
      </w:r>
      <w:r w:rsidRPr="00C26777">
        <w:rPr>
          <w:rFonts w:ascii="Arial" w:hAnsi="Arial" w:cs="Arial"/>
          <w:sz w:val="20"/>
          <w:szCs w:val="20"/>
        </w:rPr>
        <w:t xml:space="preserve"> analizy technicznej,</w:t>
      </w:r>
    </w:p>
    <w:p w14:paraId="6AC6DAC2" w14:textId="77777777" w:rsidR="00973E3B" w:rsidRDefault="003167B1" w:rsidP="00B74E30">
      <w:pPr>
        <w:spacing w:afterLines="60" w:after="144"/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Etap II</w:t>
      </w:r>
      <w:r w:rsidR="00973E3B" w:rsidRPr="00C26777">
        <w:rPr>
          <w:rFonts w:ascii="Arial" w:hAnsi="Arial" w:cs="Arial"/>
          <w:sz w:val="20"/>
          <w:szCs w:val="20"/>
        </w:rPr>
        <w:t xml:space="preserve"> – Opracowanie koncepcji projektowej.</w:t>
      </w:r>
    </w:p>
    <w:p w14:paraId="0111FA36" w14:textId="77777777" w:rsidR="00B74E30" w:rsidRPr="00C26777" w:rsidRDefault="00B74E30" w:rsidP="00B74E30">
      <w:pPr>
        <w:spacing w:afterLines="60" w:after="144"/>
        <w:ind w:left="360"/>
        <w:jc w:val="both"/>
        <w:rPr>
          <w:rFonts w:ascii="Arial" w:hAnsi="Arial" w:cs="Arial"/>
          <w:sz w:val="20"/>
          <w:szCs w:val="20"/>
        </w:rPr>
      </w:pPr>
    </w:p>
    <w:p w14:paraId="261E3844" w14:textId="518B89D2" w:rsidR="00216191" w:rsidRPr="00C26777" w:rsidRDefault="00C721FD" w:rsidP="00216191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C721FD">
        <w:rPr>
          <w:rFonts w:ascii="Arial" w:hAnsi="Arial" w:cs="Arial"/>
          <w:sz w:val="20"/>
          <w:szCs w:val="20"/>
        </w:rPr>
        <w:t>Zakres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721FD">
        <w:rPr>
          <w:rFonts w:ascii="Arial" w:hAnsi="Arial" w:cs="Arial"/>
          <w:sz w:val="20"/>
          <w:szCs w:val="20"/>
        </w:rPr>
        <w:t>wykonania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973E3B" w:rsidRPr="00C26777">
        <w:rPr>
          <w:rFonts w:ascii="Arial" w:hAnsi="Arial" w:cs="Arial"/>
          <w:b/>
          <w:bCs/>
          <w:sz w:val="20"/>
          <w:szCs w:val="20"/>
        </w:rPr>
        <w:t>Etap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="00973E3B" w:rsidRPr="00C26777">
        <w:rPr>
          <w:rFonts w:ascii="Arial" w:hAnsi="Arial" w:cs="Arial"/>
          <w:b/>
          <w:bCs/>
          <w:sz w:val="20"/>
          <w:szCs w:val="20"/>
        </w:rPr>
        <w:t xml:space="preserve"> II</w:t>
      </w:r>
      <w:r w:rsidR="00973E3B" w:rsidRPr="00C26777">
        <w:rPr>
          <w:rFonts w:ascii="Arial" w:hAnsi="Arial" w:cs="Arial"/>
          <w:sz w:val="20"/>
          <w:szCs w:val="20"/>
        </w:rPr>
        <w:t xml:space="preserve"> </w:t>
      </w:r>
      <w:r w:rsidR="00AA4C60" w:rsidRPr="00AA4C60">
        <w:rPr>
          <w:rFonts w:ascii="Arial" w:hAnsi="Arial" w:cs="Arial"/>
          <w:sz w:val="20"/>
          <w:szCs w:val="20"/>
        </w:rPr>
        <w:t>uzależniony jest</w:t>
      </w:r>
      <w:r w:rsidR="00973E3B" w:rsidRPr="00AA4C60">
        <w:rPr>
          <w:rFonts w:ascii="Arial" w:hAnsi="Arial" w:cs="Arial"/>
          <w:sz w:val="20"/>
          <w:szCs w:val="20"/>
        </w:rPr>
        <w:t xml:space="preserve"> od</w:t>
      </w:r>
      <w:r w:rsidR="00973E3B" w:rsidRPr="00C26777">
        <w:rPr>
          <w:rFonts w:ascii="Arial" w:hAnsi="Arial" w:cs="Arial"/>
          <w:sz w:val="20"/>
          <w:szCs w:val="20"/>
        </w:rPr>
        <w:t xml:space="preserve"> wyników analizy wykonanej w Etapie I:</w:t>
      </w:r>
    </w:p>
    <w:p w14:paraId="70614D1C" w14:textId="723C631B" w:rsidR="00216191" w:rsidRPr="00C26777" w:rsidRDefault="00C721FD" w:rsidP="00216191">
      <w:pPr>
        <w:spacing w:after="120"/>
        <w:ind w:left="2124" w:hanging="1416"/>
        <w:jc w:val="both"/>
        <w:rPr>
          <w:rFonts w:ascii="Arial" w:hAnsi="Arial" w:cs="Arial"/>
          <w:i/>
          <w:iCs/>
          <w:sz w:val="20"/>
          <w:szCs w:val="20"/>
        </w:rPr>
      </w:pPr>
      <w:bookmarkStart w:id="1" w:name="_Hlk199161099"/>
      <w:r>
        <w:rPr>
          <w:rFonts w:ascii="Arial" w:hAnsi="Arial" w:cs="Arial"/>
          <w:b/>
          <w:bCs/>
          <w:i/>
          <w:iCs/>
          <w:sz w:val="20"/>
          <w:szCs w:val="20"/>
        </w:rPr>
        <w:t>Zakres</w:t>
      </w:r>
      <w:r w:rsidR="00216191" w:rsidRPr="00C26777">
        <w:rPr>
          <w:rFonts w:ascii="Arial" w:hAnsi="Arial" w:cs="Arial"/>
          <w:b/>
          <w:bCs/>
          <w:i/>
          <w:iCs/>
          <w:sz w:val="20"/>
          <w:szCs w:val="20"/>
        </w:rPr>
        <w:t xml:space="preserve"> I </w:t>
      </w:r>
      <w:r w:rsidR="00216191" w:rsidRPr="00C26777">
        <w:rPr>
          <w:rFonts w:ascii="Arial" w:hAnsi="Arial" w:cs="Arial"/>
          <w:i/>
          <w:iCs/>
          <w:sz w:val="20"/>
          <w:szCs w:val="20"/>
        </w:rPr>
        <w:tab/>
        <w:t>Opracowanie koncepcji projektowej modernizacji/ remontu/ przebudowy/ rozbudowy</w:t>
      </w:r>
      <w:r w:rsidR="001C36BA" w:rsidRPr="00C26777">
        <w:rPr>
          <w:rFonts w:ascii="Arial" w:hAnsi="Arial" w:cs="Arial"/>
          <w:i/>
          <w:iCs/>
          <w:sz w:val="20"/>
          <w:szCs w:val="20"/>
        </w:rPr>
        <w:t xml:space="preserve"> istniejącego budynku oraz zmiany organizacji ruchu </w:t>
      </w:r>
      <w:r w:rsidR="00CD37C9" w:rsidRPr="00C26777">
        <w:rPr>
          <w:rFonts w:ascii="Arial" w:hAnsi="Arial" w:cs="Arial"/>
          <w:i/>
          <w:iCs/>
          <w:sz w:val="20"/>
          <w:szCs w:val="20"/>
        </w:rPr>
        <w:t xml:space="preserve">na obszarze wjazdu </w:t>
      </w:r>
      <w:r w:rsidR="001C36BA" w:rsidRPr="00C26777">
        <w:rPr>
          <w:rFonts w:ascii="Arial" w:hAnsi="Arial" w:cs="Arial"/>
          <w:i/>
          <w:iCs/>
          <w:sz w:val="20"/>
          <w:szCs w:val="20"/>
        </w:rPr>
        <w:t>na teren Zakładu</w:t>
      </w:r>
      <w:r w:rsidR="00216191" w:rsidRPr="00C26777">
        <w:rPr>
          <w:rFonts w:ascii="Arial" w:hAnsi="Arial" w:cs="Arial"/>
          <w:i/>
          <w:iCs/>
          <w:sz w:val="20"/>
          <w:szCs w:val="20"/>
        </w:rPr>
        <w:t>,</w:t>
      </w:r>
    </w:p>
    <w:p w14:paraId="5FD82527" w14:textId="3DCF655B" w:rsidR="00216191" w:rsidRPr="00C26777" w:rsidRDefault="00C721FD" w:rsidP="00216191">
      <w:pPr>
        <w:spacing w:after="120"/>
        <w:ind w:left="2124" w:hanging="141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Zakres</w:t>
      </w:r>
      <w:r w:rsidR="00216191" w:rsidRPr="00C26777">
        <w:rPr>
          <w:rFonts w:ascii="Arial" w:hAnsi="Arial" w:cs="Arial"/>
          <w:b/>
          <w:bCs/>
          <w:i/>
          <w:iCs/>
          <w:sz w:val="20"/>
          <w:szCs w:val="20"/>
        </w:rPr>
        <w:t xml:space="preserve"> II</w:t>
      </w:r>
      <w:r w:rsidR="00216191" w:rsidRPr="00C26777">
        <w:rPr>
          <w:rFonts w:ascii="Arial" w:hAnsi="Arial" w:cs="Arial"/>
          <w:i/>
          <w:iCs/>
          <w:sz w:val="20"/>
          <w:szCs w:val="20"/>
        </w:rPr>
        <w:t xml:space="preserve"> </w:t>
      </w:r>
      <w:r w:rsidR="00216191" w:rsidRPr="00C26777">
        <w:rPr>
          <w:rFonts w:ascii="Arial" w:hAnsi="Arial" w:cs="Arial"/>
          <w:i/>
          <w:iCs/>
          <w:sz w:val="20"/>
          <w:szCs w:val="20"/>
        </w:rPr>
        <w:tab/>
        <w:t>Opracowanie koncepcji projektowej rozbiórki istniejącego budynku</w:t>
      </w:r>
      <w:r w:rsidR="00CD37C9" w:rsidRPr="00C26777">
        <w:rPr>
          <w:rFonts w:ascii="Arial" w:hAnsi="Arial" w:cs="Arial"/>
          <w:i/>
          <w:iCs/>
          <w:sz w:val="20"/>
          <w:szCs w:val="20"/>
        </w:rPr>
        <w:t>,</w:t>
      </w:r>
      <w:r w:rsidR="00216191" w:rsidRPr="00C26777">
        <w:rPr>
          <w:rFonts w:ascii="Arial" w:hAnsi="Arial" w:cs="Arial"/>
          <w:i/>
          <w:iCs/>
          <w:sz w:val="20"/>
          <w:szCs w:val="20"/>
        </w:rPr>
        <w:t xml:space="preserve"> budowa nowego obiektu</w:t>
      </w:r>
      <w:r w:rsidR="001C36BA" w:rsidRPr="00C26777">
        <w:rPr>
          <w:rFonts w:ascii="Arial" w:hAnsi="Arial" w:cs="Arial"/>
          <w:i/>
          <w:iCs/>
          <w:sz w:val="20"/>
          <w:szCs w:val="20"/>
        </w:rPr>
        <w:t xml:space="preserve"> oraz zmiany organizacji ruchu </w:t>
      </w:r>
      <w:r w:rsidR="00CD37C9" w:rsidRPr="00C26777">
        <w:rPr>
          <w:rFonts w:ascii="Arial" w:hAnsi="Arial" w:cs="Arial"/>
          <w:i/>
          <w:iCs/>
          <w:sz w:val="20"/>
          <w:szCs w:val="20"/>
        </w:rPr>
        <w:t xml:space="preserve">na obszarze </w:t>
      </w:r>
      <w:r w:rsidR="001C36BA" w:rsidRPr="00C26777">
        <w:rPr>
          <w:rFonts w:ascii="Arial" w:hAnsi="Arial" w:cs="Arial"/>
          <w:i/>
          <w:iCs/>
          <w:sz w:val="20"/>
          <w:szCs w:val="20"/>
        </w:rPr>
        <w:t>wj</w:t>
      </w:r>
      <w:r w:rsidR="00CD37C9" w:rsidRPr="00C26777">
        <w:rPr>
          <w:rFonts w:ascii="Arial" w:hAnsi="Arial" w:cs="Arial"/>
          <w:i/>
          <w:iCs/>
          <w:sz w:val="20"/>
          <w:szCs w:val="20"/>
        </w:rPr>
        <w:t>azdu</w:t>
      </w:r>
      <w:r w:rsidR="001C36BA" w:rsidRPr="00C26777">
        <w:rPr>
          <w:rFonts w:ascii="Arial" w:hAnsi="Arial" w:cs="Arial"/>
          <w:i/>
          <w:iCs/>
          <w:sz w:val="20"/>
          <w:szCs w:val="20"/>
        </w:rPr>
        <w:t xml:space="preserve"> na teren Zakładu</w:t>
      </w:r>
      <w:r w:rsidR="00216191" w:rsidRPr="00C26777">
        <w:rPr>
          <w:rFonts w:ascii="Arial" w:hAnsi="Arial" w:cs="Arial"/>
          <w:i/>
          <w:iCs/>
          <w:sz w:val="20"/>
          <w:szCs w:val="20"/>
        </w:rPr>
        <w:t>.</w:t>
      </w:r>
    </w:p>
    <w:p w14:paraId="02163E49" w14:textId="2FBF56FC" w:rsidR="00216191" w:rsidRPr="001622D7" w:rsidRDefault="00216191" w:rsidP="00216191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bookmarkStart w:id="2" w:name="_Hlk199403162"/>
      <w:bookmarkEnd w:id="1"/>
      <w:r w:rsidRPr="00C26777">
        <w:rPr>
          <w:rFonts w:ascii="Arial" w:hAnsi="Arial" w:cs="Arial"/>
          <w:sz w:val="20"/>
          <w:szCs w:val="20"/>
        </w:rPr>
        <w:t xml:space="preserve">Wykonawca zobowiązany jest do przedstawienia oferty zawierającej cenę całkowitą, którą stanowi cena za </w:t>
      </w:r>
      <w:r w:rsidR="00AA4C60">
        <w:rPr>
          <w:rFonts w:ascii="Arial" w:hAnsi="Arial" w:cs="Arial"/>
          <w:sz w:val="20"/>
          <w:szCs w:val="20"/>
        </w:rPr>
        <w:t>Etap I i Etap II</w:t>
      </w:r>
      <w:r w:rsidRPr="00C26777">
        <w:rPr>
          <w:rFonts w:ascii="Arial" w:hAnsi="Arial" w:cs="Arial"/>
          <w:sz w:val="20"/>
          <w:szCs w:val="20"/>
        </w:rPr>
        <w:t xml:space="preserve">. </w:t>
      </w:r>
      <w:bookmarkStart w:id="3" w:name="_Hlk199403172"/>
      <w:bookmarkEnd w:id="2"/>
    </w:p>
    <w:p w14:paraId="0DE203D7" w14:textId="21B17A99" w:rsidR="00C26777" w:rsidRPr="00C26777" w:rsidRDefault="00C26777" w:rsidP="0093070F">
      <w:pPr>
        <w:ind w:left="357"/>
        <w:jc w:val="both"/>
        <w:rPr>
          <w:rFonts w:ascii="Arial" w:hAnsi="Arial" w:cs="Arial"/>
          <w:sz w:val="20"/>
          <w:szCs w:val="20"/>
        </w:rPr>
      </w:pPr>
      <w:r w:rsidRPr="001622D7">
        <w:rPr>
          <w:rFonts w:ascii="Arial" w:hAnsi="Arial" w:cs="Arial"/>
          <w:sz w:val="20"/>
          <w:szCs w:val="20"/>
        </w:rPr>
        <w:t>Zamawiający podejmie decyzję</w:t>
      </w:r>
      <w:r w:rsidR="005A7BF1">
        <w:rPr>
          <w:rFonts w:ascii="Arial" w:hAnsi="Arial" w:cs="Arial"/>
          <w:sz w:val="20"/>
          <w:szCs w:val="20"/>
        </w:rPr>
        <w:t xml:space="preserve"> o zakresie Etapu II</w:t>
      </w:r>
      <w:r w:rsidRPr="001622D7">
        <w:rPr>
          <w:rFonts w:ascii="Arial" w:hAnsi="Arial" w:cs="Arial"/>
          <w:sz w:val="20"/>
          <w:szCs w:val="20"/>
        </w:rPr>
        <w:t xml:space="preserve"> w terminie </w:t>
      </w:r>
      <w:r w:rsidR="001622D7" w:rsidRPr="001622D7">
        <w:rPr>
          <w:rFonts w:ascii="Arial" w:hAnsi="Arial" w:cs="Arial"/>
          <w:b/>
          <w:bCs/>
          <w:sz w:val="20"/>
          <w:szCs w:val="20"/>
        </w:rPr>
        <w:t xml:space="preserve">20 </w:t>
      </w:r>
      <w:r w:rsidRPr="001622D7">
        <w:rPr>
          <w:rFonts w:ascii="Arial" w:hAnsi="Arial" w:cs="Arial"/>
          <w:b/>
          <w:bCs/>
          <w:sz w:val="20"/>
          <w:szCs w:val="20"/>
        </w:rPr>
        <w:t>dni</w:t>
      </w:r>
      <w:r w:rsidRPr="001622D7">
        <w:rPr>
          <w:rFonts w:ascii="Arial" w:hAnsi="Arial" w:cs="Arial"/>
          <w:sz w:val="20"/>
          <w:szCs w:val="20"/>
        </w:rPr>
        <w:t xml:space="preserve"> kalendarzowych od dnia </w:t>
      </w:r>
      <w:r w:rsidR="00AA4C60">
        <w:rPr>
          <w:rFonts w:ascii="Arial" w:hAnsi="Arial" w:cs="Arial"/>
          <w:sz w:val="20"/>
          <w:szCs w:val="20"/>
        </w:rPr>
        <w:t xml:space="preserve">przekazania przez </w:t>
      </w:r>
      <w:r w:rsidRPr="001622D7">
        <w:rPr>
          <w:rFonts w:ascii="Arial" w:hAnsi="Arial" w:cs="Arial"/>
          <w:sz w:val="20"/>
          <w:szCs w:val="20"/>
        </w:rPr>
        <w:t>Wykonawcy analizy</w:t>
      </w:r>
      <w:r w:rsidR="00FF2652" w:rsidRPr="001622D7">
        <w:rPr>
          <w:rFonts w:ascii="Arial" w:hAnsi="Arial" w:cs="Arial"/>
          <w:sz w:val="20"/>
          <w:szCs w:val="20"/>
        </w:rPr>
        <w:t xml:space="preserve"> technicznej</w:t>
      </w:r>
      <w:r w:rsidRPr="001622D7">
        <w:rPr>
          <w:rFonts w:ascii="Arial" w:hAnsi="Arial" w:cs="Arial"/>
          <w:sz w:val="20"/>
          <w:szCs w:val="20"/>
        </w:rPr>
        <w:t>.</w:t>
      </w:r>
    </w:p>
    <w:p w14:paraId="33F3BBAB" w14:textId="0343F619" w:rsidR="00CB0D80" w:rsidRDefault="00CB0D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70F222D" w14:textId="77777777" w:rsidR="00303C63" w:rsidRPr="00C26777" w:rsidRDefault="00303C63" w:rsidP="007762C3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4" w:name="_Hlk143501466"/>
      <w:bookmarkEnd w:id="3"/>
      <w:r w:rsidRPr="00C26777">
        <w:rPr>
          <w:rFonts w:ascii="Arial" w:hAnsi="Arial" w:cs="Arial"/>
          <w:b/>
          <w:sz w:val="20"/>
          <w:szCs w:val="20"/>
          <w:u w:val="single"/>
        </w:rPr>
        <w:lastRenderedPageBreak/>
        <w:t>Warunki lokalizacyjne</w:t>
      </w:r>
    </w:p>
    <w:p w14:paraId="7C0C0C25" w14:textId="5E0A84B3" w:rsidR="00194C86" w:rsidRPr="00C26777" w:rsidRDefault="00194C86" w:rsidP="00830AE2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 w:rsidRPr="00C26777">
        <w:rPr>
          <w:rFonts w:ascii="Arial" w:eastAsia="MS Mincho" w:hAnsi="Arial" w:cs="Arial"/>
          <w:sz w:val="20"/>
          <w:szCs w:val="20"/>
        </w:rPr>
        <w:t xml:space="preserve">Praca </w:t>
      </w:r>
      <w:r w:rsidR="00830AE2" w:rsidRPr="00C26777">
        <w:rPr>
          <w:rFonts w:ascii="Arial" w:eastAsia="MS Mincho" w:hAnsi="Arial" w:cs="Arial"/>
          <w:sz w:val="20"/>
          <w:szCs w:val="20"/>
        </w:rPr>
        <w:t xml:space="preserve">na terenie Zakładu Produkcyjnego </w:t>
      </w:r>
      <w:r w:rsidRPr="00C26777">
        <w:rPr>
          <w:rFonts w:ascii="Arial" w:eastAsia="MS Mincho" w:hAnsi="Arial" w:cs="Arial"/>
          <w:sz w:val="20"/>
          <w:szCs w:val="20"/>
        </w:rPr>
        <w:t xml:space="preserve">wyłącznie w godzinach </w:t>
      </w:r>
      <w:r w:rsidR="00D77DC8" w:rsidRPr="00C26777">
        <w:rPr>
          <w:rFonts w:ascii="Arial" w:eastAsia="MS Mincho" w:hAnsi="Arial" w:cs="Arial"/>
          <w:sz w:val="20"/>
          <w:szCs w:val="20"/>
        </w:rPr>
        <w:t>6</w:t>
      </w:r>
      <w:r w:rsidRPr="00C26777">
        <w:rPr>
          <w:rFonts w:ascii="Arial" w:eastAsia="MS Mincho" w:hAnsi="Arial" w:cs="Arial"/>
          <w:sz w:val="20"/>
          <w:szCs w:val="20"/>
        </w:rPr>
        <w:t xml:space="preserve">:00 – </w:t>
      </w:r>
      <w:r w:rsidR="00D57422">
        <w:rPr>
          <w:rFonts w:ascii="Arial" w:eastAsia="MS Mincho" w:hAnsi="Arial" w:cs="Arial"/>
          <w:sz w:val="20"/>
          <w:szCs w:val="20"/>
        </w:rPr>
        <w:t>2</w:t>
      </w:r>
      <w:r w:rsidRPr="00C26777">
        <w:rPr>
          <w:rFonts w:ascii="Arial" w:eastAsia="MS Mincho" w:hAnsi="Arial" w:cs="Arial"/>
          <w:sz w:val="20"/>
          <w:szCs w:val="20"/>
        </w:rPr>
        <w:t xml:space="preserve">1:00, w dniach roboczych poniedziałek-piątek. Ewentualna praca w dni wolne </w:t>
      </w:r>
      <w:r w:rsidR="00F5635F" w:rsidRPr="00C26777">
        <w:rPr>
          <w:rFonts w:ascii="Arial" w:eastAsia="MS Mincho" w:hAnsi="Arial" w:cs="Arial"/>
          <w:sz w:val="20"/>
          <w:szCs w:val="20"/>
        </w:rPr>
        <w:t xml:space="preserve">do każdorazowego uzgodnienia z Kierownikiem Zakładu Produkcyjnego. </w:t>
      </w:r>
    </w:p>
    <w:bookmarkEnd w:id="4"/>
    <w:p w14:paraId="6E8245F2" w14:textId="77777777" w:rsidR="00303C63" w:rsidRPr="00C26777" w:rsidRDefault="00355BED" w:rsidP="009B2891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C26777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C26777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23732D4F" w:rsidR="00355BED" w:rsidRPr="00C26777" w:rsidRDefault="00355BED" w:rsidP="00355BE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</w:t>
      </w:r>
      <w:r w:rsidR="006E5D8A" w:rsidRPr="00C26777">
        <w:rPr>
          <w:rFonts w:ascii="Arial" w:hAnsi="Arial" w:cs="Arial"/>
          <w:sz w:val="20"/>
          <w:szCs w:val="20"/>
        </w:rPr>
        <w:t> </w:t>
      </w:r>
      <w:r w:rsidRPr="00C26777">
        <w:rPr>
          <w:rFonts w:ascii="Arial" w:hAnsi="Arial" w:cs="Arial"/>
          <w:sz w:val="20"/>
          <w:szCs w:val="20"/>
        </w:rPr>
        <w:t>obowiązującymi przepisami.</w:t>
      </w:r>
    </w:p>
    <w:p w14:paraId="5C3A5109" w14:textId="281F92DC" w:rsidR="00677A4D" w:rsidRPr="00C26777" w:rsidRDefault="00DA4FEF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Każdy Oferent składając ofertę akceptuje istniejące warunki prowadzenia prac na obiekcie.</w:t>
      </w:r>
    </w:p>
    <w:p w14:paraId="732DF7C0" w14:textId="77777777" w:rsidR="004144AB" w:rsidRPr="00C26777" w:rsidRDefault="004144AB" w:rsidP="004144AB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7BB3D2B7" w14:textId="1995CA41" w:rsidR="003167B1" w:rsidRPr="00C26777" w:rsidRDefault="003167B1" w:rsidP="00B74E30">
      <w:pPr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26777">
        <w:rPr>
          <w:rFonts w:ascii="Arial" w:hAnsi="Arial" w:cs="Arial"/>
          <w:b/>
          <w:sz w:val="20"/>
          <w:szCs w:val="20"/>
        </w:rPr>
        <w:t>Etap I</w:t>
      </w:r>
    </w:p>
    <w:p w14:paraId="14EF5785" w14:textId="4BC8AEA8" w:rsidR="00EC37A8" w:rsidRDefault="00EC37A8" w:rsidP="00B74E30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bookmarkStart w:id="5" w:name="_Hlk200703622"/>
      <w:r w:rsidRPr="00C26777">
        <w:rPr>
          <w:rFonts w:ascii="Arial" w:hAnsi="Arial" w:cs="Arial"/>
          <w:b/>
          <w:sz w:val="20"/>
          <w:szCs w:val="20"/>
        </w:rPr>
        <w:t>Analiza techniczna</w:t>
      </w:r>
      <w:r w:rsidR="00592FC8">
        <w:rPr>
          <w:rFonts w:ascii="Arial" w:hAnsi="Arial" w:cs="Arial"/>
          <w:b/>
          <w:sz w:val="20"/>
          <w:szCs w:val="20"/>
        </w:rPr>
        <w:t xml:space="preserve"> budynku administracyjnego nr 4</w:t>
      </w:r>
      <w:r w:rsidR="00CD37C9" w:rsidRPr="00C26777">
        <w:rPr>
          <w:rFonts w:ascii="Arial" w:hAnsi="Arial" w:cs="Arial"/>
          <w:b/>
          <w:sz w:val="20"/>
          <w:szCs w:val="20"/>
        </w:rPr>
        <w:t>,</w:t>
      </w:r>
      <w:bookmarkEnd w:id="5"/>
    </w:p>
    <w:p w14:paraId="23106104" w14:textId="77777777" w:rsidR="00B74E30" w:rsidRPr="00C26777" w:rsidRDefault="00B74E30" w:rsidP="00B74E30">
      <w:pPr>
        <w:pStyle w:val="Akapitzlist"/>
        <w:spacing w:after="60"/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28B276ED" w14:textId="62F66971" w:rsidR="003167B1" w:rsidRPr="00C26777" w:rsidRDefault="003167B1" w:rsidP="00B74E30">
      <w:pPr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26777">
        <w:rPr>
          <w:rFonts w:ascii="Arial" w:hAnsi="Arial" w:cs="Arial"/>
          <w:b/>
          <w:sz w:val="20"/>
          <w:szCs w:val="20"/>
        </w:rPr>
        <w:t xml:space="preserve">Etap II </w:t>
      </w:r>
    </w:p>
    <w:p w14:paraId="3DD08B41" w14:textId="4FF3073D" w:rsidR="00EC37A8" w:rsidRPr="00C26777" w:rsidRDefault="00EC37A8" w:rsidP="00B74E30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26777">
        <w:rPr>
          <w:rFonts w:ascii="Arial" w:hAnsi="Arial" w:cs="Arial"/>
          <w:b/>
          <w:sz w:val="20"/>
          <w:szCs w:val="20"/>
        </w:rPr>
        <w:t xml:space="preserve">Opracowanie koncepcji remontu, rozbudowy </w:t>
      </w:r>
      <w:r w:rsidRPr="00751D02">
        <w:rPr>
          <w:rFonts w:ascii="Arial" w:hAnsi="Arial" w:cs="Arial"/>
          <w:bCs/>
          <w:i/>
          <w:iCs/>
          <w:sz w:val="20"/>
          <w:szCs w:val="20"/>
        </w:rPr>
        <w:t>lub</w:t>
      </w:r>
      <w:r w:rsidRPr="00C26777">
        <w:rPr>
          <w:rFonts w:ascii="Arial" w:hAnsi="Arial" w:cs="Arial"/>
          <w:b/>
          <w:sz w:val="20"/>
          <w:szCs w:val="20"/>
        </w:rPr>
        <w:t xml:space="preserve"> rozbiórki i budowy nowego obiektu biurowego</w:t>
      </w:r>
      <w:r w:rsidR="00592FC8">
        <w:rPr>
          <w:rFonts w:ascii="Arial" w:hAnsi="Arial" w:cs="Arial"/>
          <w:b/>
          <w:sz w:val="20"/>
          <w:szCs w:val="20"/>
        </w:rPr>
        <w:t xml:space="preserve"> </w:t>
      </w:r>
      <w:r w:rsidR="00592FC8" w:rsidRPr="00C26777">
        <w:rPr>
          <w:rFonts w:ascii="Arial" w:hAnsi="Arial" w:cs="Arial"/>
          <w:b/>
          <w:sz w:val="20"/>
          <w:szCs w:val="20"/>
        </w:rPr>
        <w:t>(</w:t>
      </w:r>
      <w:r w:rsidR="00592FC8">
        <w:rPr>
          <w:rFonts w:ascii="Arial" w:hAnsi="Arial" w:cs="Arial"/>
          <w:b/>
          <w:sz w:val="20"/>
          <w:szCs w:val="20"/>
        </w:rPr>
        <w:t xml:space="preserve">wybór </w:t>
      </w:r>
      <w:r w:rsidR="005A7BF1">
        <w:rPr>
          <w:rFonts w:ascii="Arial" w:hAnsi="Arial" w:cs="Arial"/>
          <w:b/>
          <w:sz w:val="20"/>
          <w:szCs w:val="20"/>
        </w:rPr>
        <w:t xml:space="preserve">zakresu opracowania koncepcji </w:t>
      </w:r>
      <w:r w:rsidR="000873A5">
        <w:rPr>
          <w:rFonts w:ascii="Arial" w:hAnsi="Arial" w:cs="Arial"/>
          <w:b/>
          <w:sz w:val="20"/>
          <w:szCs w:val="20"/>
        </w:rPr>
        <w:t>w oparciu o wyniki Etapu I</w:t>
      </w:r>
      <w:r w:rsidR="00592FC8" w:rsidRPr="00C26777">
        <w:rPr>
          <w:rFonts w:ascii="Arial" w:hAnsi="Arial" w:cs="Arial"/>
          <w:b/>
          <w:sz w:val="20"/>
          <w:szCs w:val="20"/>
        </w:rPr>
        <w:t>)</w:t>
      </w:r>
      <w:r w:rsidR="00CD37C9" w:rsidRPr="00C26777">
        <w:rPr>
          <w:rFonts w:ascii="Arial" w:hAnsi="Arial" w:cs="Arial"/>
          <w:b/>
          <w:sz w:val="20"/>
          <w:szCs w:val="20"/>
        </w:rPr>
        <w:t>,</w:t>
      </w:r>
    </w:p>
    <w:p w14:paraId="6F1157B9" w14:textId="6637D40F" w:rsidR="00EC37A8" w:rsidRPr="00C26777" w:rsidRDefault="00EC37A8" w:rsidP="00B74E30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26777">
        <w:rPr>
          <w:rFonts w:ascii="Arial" w:hAnsi="Arial" w:cs="Arial"/>
          <w:b/>
          <w:sz w:val="20"/>
          <w:szCs w:val="20"/>
        </w:rPr>
        <w:t>Opracowanie koncepcji zmiany organizacji istniejącego wjazdu na teren Zakładu Produkcyjnego w Trzebini</w:t>
      </w:r>
      <w:r w:rsidR="00CD37C9" w:rsidRPr="00C26777">
        <w:rPr>
          <w:rFonts w:ascii="Arial" w:hAnsi="Arial" w:cs="Arial"/>
          <w:b/>
          <w:sz w:val="20"/>
          <w:szCs w:val="20"/>
        </w:rPr>
        <w:t>,</w:t>
      </w:r>
    </w:p>
    <w:p w14:paraId="0171B695" w14:textId="50C9BBD6" w:rsidR="00CD37C9" w:rsidRPr="00C26777" w:rsidRDefault="00CD37C9" w:rsidP="00B74E30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26777">
        <w:rPr>
          <w:rFonts w:ascii="Arial" w:hAnsi="Arial" w:cs="Arial"/>
          <w:b/>
          <w:sz w:val="20"/>
          <w:szCs w:val="20"/>
        </w:rPr>
        <w:t>Wykonanie przedmiarów robót i kosztorysów inwestorskich.</w:t>
      </w:r>
    </w:p>
    <w:p w14:paraId="78E98CF6" w14:textId="77777777" w:rsidR="006E5D8A" w:rsidRPr="00C26777" w:rsidRDefault="006E5D8A" w:rsidP="006E5D8A">
      <w:pPr>
        <w:ind w:left="357"/>
        <w:jc w:val="both"/>
        <w:rPr>
          <w:rFonts w:ascii="Arial" w:hAnsi="Arial" w:cs="Arial"/>
          <w:sz w:val="20"/>
          <w:szCs w:val="20"/>
          <w:u w:val="single"/>
        </w:rPr>
      </w:pPr>
    </w:p>
    <w:p w14:paraId="5250B525" w14:textId="5C991C8F" w:rsidR="00D161C2" w:rsidRPr="00C26777" w:rsidRDefault="00D161C2" w:rsidP="00751D02">
      <w:pPr>
        <w:spacing w:after="60"/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C26777">
        <w:rPr>
          <w:rFonts w:ascii="Arial" w:hAnsi="Arial" w:cs="Arial"/>
          <w:sz w:val="20"/>
          <w:szCs w:val="20"/>
          <w:u w:val="single"/>
        </w:rPr>
        <w:t>Przedmiot zamówienia należy wykonać zgodnie z obowiązującymi przepisami (ustawami i</w:t>
      </w:r>
      <w:r w:rsidR="006E5D8A" w:rsidRPr="00C26777">
        <w:rPr>
          <w:rFonts w:ascii="Arial" w:hAnsi="Arial" w:cs="Arial"/>
          <w:sz w:val="20"/>
          <w:szCs w:val="20"/>
          <w:u w:val="single"/>
        </w:rPr>
        <w:t> </w:t>
      </w:r>
      <w:r w:rsidRPr="00C26777">
        <w:rPr>
          <w:rFonts w:ascii="Arial" w:hAnsi="Arial" w:cs="Arial"/>
          <w:sz w:val="20"/>
          <w:szCs w:val="20"/>
          <w:u w:val="single"/>
        </w:rPr>
        <w:t>rozporządzeniami), w szczególności:</w:t>
      </w:r>
    </w:p>
    <w:p w14:paraId="0446F4DD" w14:textId="60ACD680" w:rsidR="00D161C2" w:rsidRPr="00C26777" w:rsidRDefault="00D161C2" w:rsidP="00751D02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Ustawa z dnia 7 lipca 1994 r. – Prawo budowlane</w:t>
      </w:r>
    </w:p>
    <w:p w14:paraId="2EE2135B" w14:textId="67D48D45" w:rsidR="00D161C2" w:rsidRPr="00C26777" w:rsidRDefault="00D161C2" w:rsidP="00751D02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Rozporządzenie Ministra Rozwoju i Technologii z dnia 20 grudnia 2021 r. w sprawie szczegółowego zakresu i formy dokumentacji projektowej, specyfikacji technicznych wykonania i odbioru robót budowlanych oraz programu funkcjonalno-użytkowego</w:t>
      </w:r>
    </w:p>
    <w:p w14:paraId="186C4BB8" w14:textId="1BCD6BF4" w:rsidR="00D161C2" w:rsidRPr="00C26777" w:rsidRDefault="00D161C2" w:rsidP="00751D02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Rozporządzenie Ministra Infrastruktury z dnia 12 kwietnia 2002 r. w sprawie warunków technicznych, jakim powinny odpowiadać budynki i ich usytuowanie </w:t>
      </w:r>
    </w:p>
    <w:p w14:paraId="0D6666D1" w14:textId="21CB571D" w:rsidR="00D161C2" w:rsidRPr="00C26777" w:rsidRDefault="00D161C2" w:rsidP="00751D02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Ustawa z dnia 27 marca 2003 r. o planowaniu i zagospodarowaniu przestrzennym </w:t>
      </w:r>
    </w:p>
    <w:p w14:paraId="688FA5CA" w14:textId="3BC48300" w:rsidR="00D161C2" w:rsidRPr="00C26777" w:rsidRDefault="00D161C2" w:rsidP="00751D02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Ustawa z dnia 19 lipca 2019 r. o zapewnianiu dostępności osobom ze szczególnymi potrzebami </w:t>
      </w:r>
    </w:p>
    <w:p w14:paraId="3F53802B" w14:textId="39697F09" w:rsidR="00D161C2" w:rsidRPr="00C26777" w:rsidRDefault="00D161C2" w:rsidP="00751D02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Przepisy branżowe i lokalne</w:t>
      </w:r>
      <w:r w:rsidR="005A7BF1">
        <w:rPr>
          <w:rFonts w:ascii="Arial" w:hAnsi="Arial" w:cs="Arial"/>
          <w:sz w:val="20"/>
          <w:szCs w:val="20"/>
        </w:rPr>
        <w:t>:</w:t>
      </w:r>
    </w:p>
    <w:p w14:paraId="0168BA4E" w14:textId="4B4E2574" w:rsidR="00D161C2" w:rsidRPr="00C26777" w:rsidRDefault="00D161C2" w:rsidP="00751D02">
      <w:pPr>
        <w:numPr>
          <w:ilvl w:val="0"/>
          <w:numId w:val="9"/>
        </w:numPr>
        <w:tabs>
          <w:tab w:val="clear" w:pos="720"/>
          <w:tab w:val="num" w:pos="1560"/>
        </w:tabs>
        <w:spacing w:after="60"/>
        <w:ind w:left="993" w:hanging="28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Rozporządzenia branżowe dotyczące instalacji sanitarnych, elektrycznych, ochrony środowiska, BHP, ochrony przeciwpożarowej</w:t>
      </w:r>
      <w:r w:rsidR="00D70FB1" w:rsidRPr="00C26777">
        <w:rPr>
          <w:rFonts w:ascii="Arial" w:hAnsi="Arial" w:cs="Arial"/>
          <w:sz w:val="20"/>
          <w:szCs w:val="20"/>
        </w:rPr>
        <w:t>.</w:t>
      </w:r>
    </w:p>
    <w:p w14:paraId="29BFFD28" w14:textId="0FFFB500" w:rsidR="00D161C2" w:rsidRPr="00C26777" w:rsidRDefault="00D161C2" w:rsidP="00751D02">
      <w:pPr>
        <w:numPr>
          <w:ilvl w:val="0"/>
          <w:numId w:val="9"/>
        </w:numPr>
        <w:tabs>
          <w:tab w:val="clear" w:pos="720"/>
          <w:tab w:val="num" w:pos="1560"/>
        </w:tabs>
        <w:spacing w:after="60"/>
        <w:ind w:left="993" w:hanging="28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Polskie Normy powołane w ww. rozporządzeniach, dotyczące projektowania i wykonawstwa robót budowlanych.</w:t>
      </w:r>
    </w:p>
    <w:p w14:paraId="455FB190" w14:textId="119165DF" w:rsidR="00D161C2" w:rsidRPr="00C26777" w:rsidRDefault="00D161C2" w:rsidP="00751D02">
      <w:pPr>
        <w:numPr>
          <w:ilvl w:val="0"/>
          <w:numId w:val="9"/>
        </w:numPr>
        <w:tabs>
          <w:tab w:val="clear" w:pos="720"/>
          <w:tab w:val="num" w:pos="1560"/>
        </w:tabs>
        <w:spacing w:after="60"/>
        <w:ind w:left="993" w:hanging="28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Miejscowy plan zagospodarowania przestrzennego lub decyzje o warunkach zabudowy dla terenu inwestycji</w:t>
      </w:r>
      <w:r w:rsidR="00D70FB1" w:rsidRPr="00C26777">
        <w:rPr>
          <w:rFonts w:ascii="Arial" w:hAnsi="Arial" w:cs="Arial"/>
          <w:sz w:val="20"/>
          <w:szCs w:val="20"/>
        </w:rPr>
        <w:t>- jeżeli dotyczy.</w:t>
      </w:r>
    </w:p>
    <w:p w14:paraId="032BB1FA" w14:textId="70350E9A" w:rsidR="00D161C2" w:rsidRPr="00C26777" w:rsidRDefault="00D161C2" w:rsidP="00751D02">
      <w:pPr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Wymagania dotyczące wyrobów budowlanych</w:t>
      </w:r>
    </w:p>
    <w:p w14:paraId="3E5778B8" w14:textId="335612AD" w:rsidR="00D161C2" w:rsidRDefault="00D70FB1" w:rsidP="00751D02">
      <w:pPr>
        <w:numPr>
          <w:ilvl w:val="0"/>
          <w:numId w:val="9"/>
        </w:numPr>
        <w:tabs>
          <w:tab w:val="clear" w:pos="720"/>
          <w:tab w:val="num" w:pos="1560"/>
        </w:tabs>
        <w:spacing w:after="60"/>
        <w:ind w:left="993" w:hanging="28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Zaprojektowane w</w:t>
      </w:r>
      <w:r w:rsidR="00D161C2" w:rsidRPr="00C26777">
        <w:rPr>
          <w:rFonts w:ascii="Arial" w:hAnsi="Arial" w:cs="Arial"/>
          <w:sz w:val="20"/>
          <w:szCs w:val="20"/>
        </w:rPr>
        <w:t>yroby budowlane muszą posiadać certyfikaty, deklaracje zgodności lub aprobaty techniczne zgodnie z przepisami prawa budowlanego oraz stosownymi rozporządzeniami.</w:t>
      </w:r>
    </w:p>
    <w:p w14:paraId="20A26E64" w14:textId="77777777" w:rsidR="007618E1" w:rsidRPr="007618E1" w:rsidRDefault="007618E1" w:rsidP="007618E1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  <w:r w:rsidRPr="007618E1">
        <w:rPr>
          <w:rFonts w:ascii="Arial" w:hAnsi="Arial" w:cs="Arial"/>
          <w:sz w:val="20"/>
          <w:szCs w:val="20"/>
        </w:rPr>
        <w:t>- oraz przepisami wykonawczymi do ww. ustaw i obowiązującymi w dacie przekazania opracowania przepisami, obowiązującymi Polskimi Normami jak również standardami obowiązującymi w ORLEN OIL Sp. z o.o..</w:t>
      </w:r>
    </w:p>
    <w:p w14:paraId="1271B58B" w14:textId="77777777" w:rsidR="007618E1" w:rsidRPr="007618E1" w:rsidRDefault="007618E1" w:rsidP="007618E1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</w:p>
    <w:p w14:paraId="2F4E465A" w14:textId="77777777" w:rsidR="007618E1" w:rsidRPr="007618E1" w:rsidRDefault="007618E1" w:rsidP="007618E1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  <w:r w:rsidRPr="007618E1">
        <w:rPr>
          <w:rFonts w:ascii="Arial" w:hAnsi="Arial" w:cs="Arial"/>
          <w:sz w:val="20"/>
          <w:szCs w:val="20"/>
        </w:rPr>
        <w:t xml:space="preserve">Przedstawiony wykaz aktów prawnych ma charakter otwarty, nie stanowi katalogu zamkniętego. Wykaz aktów prawa nie wyłącza konieczności przestrzegania innych nie wymienionych przepisów, o ile w trakcie realizacji zamówienia będą one miały zastosowanie. </w:t>
      </w:r>
      <w:r w:rsidRPr="007618E1">
        <w:rPr>
          <w:rFonts w:ascii="Arial" w:hAnsi="Arial" w:cs="Arial"/>
          <w:sz w:val="20"/>
          <w:szCs w:val="20"/>
        </w:rPr>
        <w:lastRenderedPageBreak/>
        <w:t>Powyższy wykaz nie wyłącza konieczności przestrzegania przepisów, które wejdą w życie po dniu składania ofert.</w:t>
      </w:r>
    </w:p>
    <w:p w14:paraId="3DB33FC6" w14:textId="77777777" w:rsidR="007618E1" w:rsidRPr="00C26777" w:rsidRDefault="007618E1" w:rsidP="007618E1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3CBF0DD4" w14:textId="6156843D" w:rsidR="00D161C2" w:rsidRPr="00C26777" w:rsidRDefault="00D161C2" w:rsidP="00751D02">
      <w:pPr>
        <w:numPr>
          <w:ilvl w:val="0"/>
          <w:numId w:val="8"/>
        </w:numPr>
        <w:spacing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Uprawnienia projektantów</w:t>
      </w:r>
      <w:r w:rsidR="00CD37C9" w:rsidRPr="00C26777">
        <w:rPr>
          <w:rFonts w:ascii="Arial" w:hAnsi="Arial" w:cs="Arial"/>
          <w:b/>
          <w:bCs/>
          <w:sz w:val="20"/>
          <w:szCs w:val="20"/>
        </w:rPr>
        <w:t>:</w:t>
      </w:r>
    </w:p>
    <w:p w14:paraId="0882467A" w14:textId="78AFF045" w:rsidR="00D161C2" w:rsidRPr="00C26777" w:rsidRDefault="008B7680" w:rsidP="00751D02">
      <w:pPr>
        <w:numPr>
          <w:ilvl w:val="0"/>
          <w:numId w:val="9"/>
        </w:numPr>
        <w:tabs>
          <w:tab w:val="clear" w:pos="720"/>
          <w:tab w:val="num" w:pos="1560"/>
        </w:tabs>
        <w:spacing w:after="60"/>
        <w:ind w:left="993" w:hanging="28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Koncepcja</w:t>
      </w:r>
      <w:r w:rsidR="00D161C2" w:rsidRPr="00C26777">
        <w:rPr>
          <w:rFonts w:ascii="Arial" w:hAnsi="Arial" w:cs="Arial"/>
          <w:sz w:val="20"/>
          <w:szCs w:val="20"/>
        </w:rPr>
        <w:t xml:space="preserve"> musi być przygotowana przez osoby posiadające odpowiednie uprawnienia budowlane</w:t>
      </w:r>
      <w:r w:rsidRPr="00C26777">
        <w:rPr>
          <w:rFonts w:ascii="Arial" w:hAnsi="Arial" w:cs="Arial"/>
          <w:sz w:val="20"/>
          <w:szCs w:val="20"/>
        </w:rPr>
        <w:t>. Zamawiający wymaga następujących uprawnień:</w:t>
      </w:r>
    </w:p>
    <w:p w14:paraId="12EEE1EF" w14:textId="77777777" w:rsidR="008B7680" w:rsidRPr="00C26777" w:rsidRDefault="008B7680" w:rsidP="00751D02">
      <w:pPr>
        <w:numPr>
          <w:ilvl w:val="0"/>
          <w:numId w:val="10"/>
        </w:numPr>
        <w:tabs>
          <w:tab w:val="clear" w:pos="720"/>
        </w:tabs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bookmarkStart w:id="6" w:name="_Hlk205804106"/>
      <w:r w:rsidRPr="00C26777">
        <w:rPr>
          <w:rFonts w:ascii="Arial" w:hAnsi="Arial" w:cs="Arial"/>
          <w:sz w:val="20"/>
          <w:szCs w:val="20"/>
        </w:rPr>
        <w:t>Uprawnienia budowlane do projektowania bez ograniczeń w specjalności architektonicznej – dla autora koncepcji architektonicznej budynku.</w:t>
      </w:r>
    </w:p>
    <w:p w14:paraId="715E420C" w14:textId="77777777" w:rsidR="008B7680" w:rsidRPr="00C26777" w:rsidRDefault="008B7680" w:rsidP="00751D02">
      <w:pPr>
        <w:numPr>
          <w:ilvl w:val="0"/>
          <w:numId w:val="10"/>
        </w:numPr>
        <w:tabs>
          <w:tab w:val="clear" w:pos="720"/>
        </w:tabs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Uprawnienia budowlane do projektowania bez ograniczeń w specjalności konstrukcyjno-budowlanej – dla autora ekspertyzy technicznej i części konstrukcyjnej koncepcji.</w:t>
      </w:r>
    </w:p>
    <w:p w14:paraId="4818B75A" w14:textId="77777777" w:rsidR="008B7680" w:rsidRPr="00C26777" w:rsidRDefault="008B7680" w:rsidP="00751D02">
      <w:pPr>
        <w:numPr>
          <w:ilvl w:val="0"/>
          <w:numId w:val="10"/>
        </w:numPr>
        <w:tabs>
          <w:tab w:val="clear" w:pos="720"/>
        </w:tabs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Uprawnienia budowlane do projektowania bez ograniczeń w specjalności instalacyjnej (sanitarnej oraz elektrycznej) – dla projektantów instalacji.</w:t>
      </w:r>
    </w:p>
    <w:p w14:paraId="773ECE3C" w14:textId="77777777" w:rsidR="008B7680" w:rsidRPr="00C26777" w:rsidRDefault="008B7680" w:rsidP="00751D02">
      <w:pPr>
        <w:numPr>
          <w:ilvl w:val="0"/>
          <w:numId w:val="10"/>
        </w:numPr>
        <w:tabs>
          <w:tab w:val="clear" w:pos="720"/>
        </w:tabs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Uprawnienia budowlane do projektowania bez ograniczeń w specjalności inżynieryjnej drogowej – dla autora koncepcji zmiany organizacji ruchu i wjazdu.</w:t>
      </w:r>
    </w:p>
    <w:bookmarkEnd w:id="6"/>
    <w:p w14:paraId="32D1B29A" w14:textId="77777777" w:rsidR="006E5D8A" w:rsidRPr="00C26777" w:rsidRDefault="006E5D8A" w:rsidP="009B2891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26777">
        <w:rPr>
          <w:rFonts w:ascii="Arial" w:hAnsi="Arial" w:cs="Arial"/>
          <w:b/>
          <w:sz w:val="20"/>
          <w:szCs w:val="20"/>
          <w:u w:val="single"/>
        </w:rPr>
        <w:t>Specyfikacja Zamówienia</w:t>
      </w:r>
    </w:p>
    <w:p w14:paraId="78B47EE2" w14:textId="4AB58489" w:rsidR="00EC37A8" w:rsidRPr="00C26777" w:rsidRDefault="00982E75" w:rsidP="00751D02">
      <w:pPr>
        <w:spacing w:after="60"/>
        <w:ind w:left="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26777">
        <w:rPr>
          <w:rFonts w:ascii="Arial" w:hAnsi="Arial" w:cs="Arial"/>
          <w:b/>
          <w:bCs/>
          <w:sz w:val="20"/>
          <w:szCs w:val="20"/>
          <w:u w:val="single"/>
        </w:rPr>
        <w:t xml:space="preserve">ETAP I </w:t>
      </w:r>
      <w:r w:rsidR="00FF2652">
        <w:rPr>
          <w:rFonts w:ascii="Arial" w:hAnsi="Arial" w:cs="Arial"/>
          <w:b/>
          <w:bCs/>
          <w:sz w:val="20"/>
          <w:szCs w:val="20"/>
          <w:u w:val="single"/>
        </w:rPr>
        <w:t>–</w:t>
      </w:r>
      <w:r w:rsidRPr="00C26777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FF2652">
        <w:rPr>
          <w:rFonts w:ascii="Arial" w:hAnsi="Arial" w:cs="Arial"/>
          <w:b/>
          <w:bCs/>
          <w:sz w:val="20"/>
          <w:szCs w:val="20"/>
          <w:u w:val="single"/>
        </w:rPr>
        <w:t>ANALIZA</w:t>
      </w:r>
      <w:r w:rsidR="00EC0989" w:rsidRPr="00C26777">
        <w:rPr>
          <w:rFonts w:ascii="Arial" w:hAnsi="Arial" w:cs="Arial"/>
          <w:b/>
          <w:bCs/>
          <w:sz w:val="20"/>
          <w:szCs w:val="20"/>
          <w:u w:val="single"/>
        </w:rPr>
        <w:t xml:space="preserve"> TECHNICZNA BUDYNKU</w:t>
      </w:r>
    </w:p>
    <w:p w14:paraId="7DE8D53C" w14:textId="7310A4BE" w:rsidR="00EC0989" w:rsidRPr="00C26777" w:rsidRDefault="00FF2652" w:rsidP="00751D02">
      <w:pPr>
        <w:spacing w:after="60"/>
        <w:ind w:left="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Analiza</w:t>
      </w:r>
      <w:r w:rsidR="00EC37A8" w:rsidRPr="00C26777">
        <w:rPr>
          <w:rFonts w:ascii="Arial" w:hAnsi="Arial" w:cs="Arial"/>
          <w:sz w:val="20"/>
          <w:szCs w:val="20"/>
        </w:rPr>
        <w:t xml:space="preserve"> techniczna </w:t>
      </w:r>
      <w:r w:rsidR="00EC0989" w:rsidRPr="00C26777">
        <w:rPr>
          <w:rFonts w:ascii="Arial" w:hAnsi="Arial" w:cs="Arial"/>
          <w:sz w:val="20"/>
          <w:szCs w:val="20"/>
        </w:rPr>
        <w:t>obejmuje</w:t>
      </w:r>
      <w:r w:rsidR="00EC37A8" w:rsidRPr="00C26777">
        <w:rPr>
          <w:rFonts w:ascii="Arial" w:hAnsi="Arial" w:cs="Arial"/>
          <w:sz w:val="20"/>
          <w:szCs w:val="20"/>
        </w:rPr>
        <w:t xml:space="preserve"> kompleksową ocenę stanu technicznego budynku administracyjnego nr 4 oraz terenu przyległego na terenie Zakładu Produkcyjnego ORLEN OIL w Trzebini. </w:t>
      </w:r>
      <w:r w:rsidR="005150F3" w:rsidRPr="00C26777">
        <w:rPr>
          <w:rFonts w:ascii="Arial" w:hAnsi="Arial" w:cs="Arial"/>
          <w:sz w:val="20"/>
          <w:szCs w:val="20"/>
        </w:rPr>
        <w:t>Ekspertyza powinna być sporządzona przez osobę posiadającą uprawnienia budowlane bez ograniczeń w odpowiedniej specjalności (zgodnie z zapisami pkt. IV ppkt. 8 niniejszego OPZ) zgodnie z obowiązującymi przepisami prawa budowlanego, normami techniczno-budowlanymi oraz zasadami wiedzy technicznej.</w:t>
      </w:r>
    </w:p>
    <w:p w14:paraId="3F74A0C8" w14:textId="3A55ACD1" w:rsidR="00EC37A8" w:rsidRPr="00C26777" w:rsidRDefault="00EC37A8" w:rsidP="00751D02">
      <w:pPr>
        <w:spacing w:after="60"/>
        <w:ind w:left="5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Zakres ekspertyzy obejm</w:t>
      </w:r>
      <w:r w:rsidR="00EC0989" w:rsidRPr="00C26777">
        <w:rPr>
          <w:rFonts w:ascii="Arial" w:hAnsi="Arial" w:cs="Arial"/>
          <w:sz w:val="20"/>
          <w:szCs w:val="20"/>
        </w:rPr>
        <w:t>uje</w:t>
      </w:r>
      <w:r w:rsidRPr="00C26777">
        <w:rPr>
          <w:rFonts w:ascii="Arial" w:hAnsi="Arial" w:cs="Arial"/>
          <w:sz w:val="20"/>
          <w:szCs w:val="20"/>
        </w:rPr>
        <w:t xml:space="preserve"> m.in.:</w:t>
      </w:r>
    </w:p>
    <w:p w14:paraId="7848FC15" w14:textId="77777777" w:rsidR="00EC37A8" w:rsidRPr="00C26777" w:rsidRDefault="00EC37A8" w:rsidP="00751D02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Inwentaryzację architektoniczno-budowlaną i terenową, tj.:</w:t>
      </w:r>
    </w:p>
    <w:p w14:paraId="22FBB342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Szczegółowe pomiary obiektu i terenu przyległego, sporządzenie dokumentacji rysunkowej (rzuty, przekroje, elewacje, mapy sytuacyjne).</w:t>
      </w:r>
    </w:p>
    <w:p w14:paraId="2D18A7BF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Wykonanie dokumentacji fotograficznej wszystkich istotnych elementów budynku </w:t>
      </w:r>
      <w:r w:rsidRPr="00C26777">
        <w:rPr>
          <w:rFonts w:ascii="Arial" w:hAnsi="Arial" w:cs="Arial"/>
          <w:sz w:val="20"/>
          <w:szCs w:val="20"/>
        </w:rPr>
        <w:br/>
        <w:t>i otoczenia, w tym uszkodzeń, zniszczeń, elementów nietypowych oraz infrastruktury technicznej.</w:t>
      </w:r>
    </w:p>
    <w:p w14:paraId="25E809C7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Sporządzenie inwentaryzacji istniejących dróg, ciągów pieszych, miejsc postojowych, zieleni i elementów małej architektury.</w:t>
      </w:r>
    </w:p>
    <w:p w14:paraId="51CBE465" w14:textId="77777777" w:rsidR="00EC37A8" w:rsidRPr="00C26777" w:rsidRDefault="00EC37A8" w:rsidP="00751D02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Ocenę stanu technicznego i konstrukcyjnego:</w:t>
      </w:r>
    </w:p>
    <w:p w14:paraId="1605CD03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Analiza stanu ścian nośnych, działowych, fundamentów, stropów, więźby i pokrycia dachowego, balkonów, schodów, tarasów. Badania geotechniczne gruntu pod fundamentami.</w:t>
      </w:r>
    </w:p>
    <w:p w14:paraId="7796A927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Weryfikacja stanu stolarki okiennej i drzwiowej, elementów wykończeniowych, tynków, okładzin, posadzek.</w:t>
      </w:r>
    </w:p>
    <w:p w14:paraId="69E43ECB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 razie konieczności wykonanie odkrywek konstrukcyjnych, badań nieniszczących (np. skanowanie, termowizja) oraz pomiarów wilgotności, odkształceń i osiadań itp.</w:t>
      </w:r>
    </w:p>
    <w:p w14:paraId="7449D4E0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Identyfikacja przyczyn uszkodzeń konstrukcji i wykończenia (np. pęknięcia, zawilgocenia, zagrzybienia, korozja, przemieszczenia).</w:t>
      </w:r>
    </w:p>
    <w:p w14:paraId="4F787B21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Ocena odporności ogniowej elementów konstrukcyjnych oraz zgodności z aktualnymi przepisami prawa budowlanego i ochrony przeciwpożarowej.</w:t>
      </w:r>
    </w:p>
    <w:p w14:paraId="5C186E3D" w14:textId="6E0C3D4A" w:rsidR="00EC37A8" w:rsidRPr="00C26777" w:rsidRDefault="00EC37A8" w:rsidP="00751D02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Ocen</w:t>
      </w:r>
      <w:r w:rsidR="00EC0989" w:rsidRPr="00C26777">
        <w:rPr>
          <w:rFonts w:ascii="Arial" w:hAnsi="Arial" w:cs="Arial"/>
          <w:b/>
          <w:bCs/>
          <w:sz w:val="20"/>
          <w:szCs w:val="20"/>
        </w:rPr>
        <w:t>ę</w:t>
      </w:r>
      <w:r w:rsidRPr="00C26777">
        <w:rPr>
          <w:rFonts w:ascii="Arial" w:hAnsi="Arial" w:cs="Arial"/>
          <w:b/>
          <w:bCs/>
          <w:sz w:val="20"/>
          <w:szCs w:val="20"/>
        </w:rPr>
        <w:t xml:space="preserve"> stanu instalacji budowlanych</w:t>
      </w:r>
      <w:r w:rsidR="00EC0989" w:rsidRPr="00C26777">
        <w:rPr>
          <w:rFonts w:ascii="Arial" w:hAnsi="Arial" w:cs="Arial"/>
          <w:b/>
          <w:bCs/>
          <w:sz w:val="20"/>
          <w:szCs w:val="20"/>
        </w:rPr>
        <w:t>:</w:t>
      </w:r>
    </w:p>
    <w:p w14:paraId="3049FE6A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Inwentaryzacja i ocena sprawności instalacji m.in.: wodno-kanalizacyjnej, wentylacyjnej, elektrycznej, teletechnicznej, przeciwpożarowej.</w:t>
      </w:r>
    </w:p>
    <w:p w14:paraId="21B203B3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Wskazanie zakresu niezbędnych napraw, wymian lub modernizacji instalacji, ocena ich zgodności z obowiązującymi normami i przepisami.</w:t>
      </w:r>
    </w:p>
    <w:p w14:paraId="45449FAD" w14:textId="77777777" w:rsidR="00EC37A8" w:rsidRPr="00C26777" w:rsidRDefault="00EC37A8" w:rsidP="00751D02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Analizę możliwości zastosowania OZE:</w:t>
      </w:r>
    </w:p>
    <w:p w14:paraId="74AE8BC8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lastRenderedPageBreak/>
        <w:t>Ocena możliwości montażu instalacji fotowoltaicznej lub innych rozwiązań proekologicznych na dachu lub terenie przyległym.</w:t>
      </w:r>
    </w:p>
    <w:p w14:paraId="673572FC" w14:textId="77777777" w:rsidR="00EC37A8" w:rsidRPr="00C26777" w:rsidRDefault="00EC37A8" w:rsidP="00751D02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Wstępną analizę ekonomiczną:</w:t>
      </w:r>
    </w:p>
    <w:p w14:paraId="74A08ED3" w14:textId="4E609695" w:rsidR="00592FC8" w:rsidRDefault="00592FC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Wycena nieruchomości (budynku administracyjnego nr 4)</w:t>
      </w:r>
    </w:p>
    <w:p w14:paraId="08892D27" w14:textId="4BC2360E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Oszacowanie kosztów napraw, modernizacji lub rozbiórki i budowy nowego obiektu.</w:t>
      </w:r>
    </w:p>
    <w:p w14:paraId="4C10183B" w14:textId="77777777" w:rsidR="009131B1" w:rsidRPr="00C26777" w:rsidRDefault="009131B1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Analiza porównawcza pod względem kosztów realizacji, funkcjonalności, trwałości, efektywności energetycznej i możliwości realizacyjnych.</w:t>
      </w:r>
    </w:p>
    <w:p w14:paraId="1A4BA151" w14:textId="77777777" w:rsidR="00592FC8" w:rsidRPr="00C26777" w:rsidRDefault="00592FC8" w:rsidP="00592FC8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Analizę formalno-prawną:</w:t>
      </w:r>
    </w:p>
    <w:p w14:paraId="62786116" w14:textId="77777777" w:rsidR="00592FC8" w:rsidRPr="00C26777" w:rsidRDefault="00592FC8" w:rsidP="00592FC8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Sprawdzenie zgodności zamierzenia inwestycyjnego z miejscowym planem zagospodarowania przestrzennego, warunkami zabudowy, przepisami prawa budowlanego, ochrony środowiska oraz BHP.</w:t>
      </w:r>
    </w:p>
    <w:p w14:paraId="1195F176" w14:textId="77777777" w:rsidR="00EC37A8" w:rsidRPr="00C26777" w:rsidRDefault="00EC37A8" w:rsidP="00751D02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Wnioski i zalecenia:</w:t>
      </w:r>
    </w:p>
    <w:p w14:paraId="405CE980" w14:textId="75E7E384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Jednoznaczne wskazanie zalecanego kierunku działania (remont, przebudowa, rozbudowa lub rozbiórka i budowa nowego budynku) wraz z uzasadnieniem technicznym i ekonomicznym.</w:t>
      </w:r>
    </w:p>
    <w:p w14:paraId="47769EBA" w14:textId="77777777" w:rsidR="00EC37A8" w:rsidRPr="00C26777" w:rsidRDefault="00EC37A8" w:rsidP="00751D02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Rekomendacje dotyczące dalszych działań projektowych i inwestycyjnych.</w:t>
      </w:r>
    </w:p>
    <w:p w14:paraId="75E8AB77" w14:textId="77777777" w:rsidR="00EC0989" w:rsidRPr="00C26777" w:rsidRDefault="00EC0989" w:rsidP="006C55EC">
      <w:pPr>
        <w:ind w:left="57"/>
        <w:jc w:val="both"/>
        <w:rPr>
          <w:rFonts w:ascii="Arial" w:hAnsi="Arial" w:cs="Arial"/>
          <w:sz w:val="20"/>
          <w:szCs w:val="20"/>
          <w:u w:val="single"/>
        </w:rPr>
      </w:pPr>
    </w:p>
    <w:p w14:paraId="627E7EC2" w14:textId="6B6E93DD" w:rsidR="00EC37A8" w:rsidRPr="00C26777" w:rsidRDefault="00982E75" w:rsidP="00AA4C60">
      <w:pPr>
        <w:spacing w:after="60"/>
        <w:ind w:left="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26777">
        <w:rPr>
          <w:rFonts w:ascii="Arial" w:hAnsi="Arial" w:cs="Arial"/>
          <w:b/>
          <w:bCs/>
          <w:sz w:val="20"/>
          <w:szCs w:val="20"/>
          <w:u w:val="single"/>
        </w:rPr>
        <w:t xml:space="preserve">ETAP II - </w:t>
      </w:r>
      <w:r w:rsidR="00EC0989" w:rsidRPr="00C26777">
        <w:rPr>
          <w:rFonts w:ascii="Arial" w:hAnsi="Arial" w:cs="Arial"/>
          <w:b/>
          <w:bCs/>
          <w:sz w:val="20"/>
          <w:szCs w:val="20"/>
          <w:u w:val="single"/>
        </w:rPr>
        <w:t xml:space="preserve">KONCEPCJA ARCHITEKTONICZNO-BUDOWLANA </w:t>
      </w:r>
    </w:p>
    <w:p w14:paraId="4D5968A1" w14:textId="78FB2294" w:rsidR="003167B1" w:rsidRPr="00C26777" w:rsidRDefault="00AA4C60" w:rsidP="007618E1">
      <w:pPr>
        <w:spacing w:after="60"/>
        <w:ind w:firstLine="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</w:t>
      </w:r>
      <w:r w:rsidR="00FF2652">
        <w:rPr>
          <w:rFonts w:ascii="Arial" w:hAnsi="Arial" w:cs="Arial"/>
          <w:b/>
          <w:bCs/>
          <w:sz w:val="20"/>
          <w:szCs w:val="20"/>
        </w:rPr>
        <w:t xml:space="preserve">akres </w:t>
      </w:r>
      <w:r w:rsidR="003167B1" w:rsidRPr="00C26777">
        <w:rPr>
          <w:rFonts w:ascii="Arial" w:hAnsi="Arial" w:cs="Arial"/>
          <w:b/>
          <w:bCs/>
          <w:sz w:val="20"/>
          <w:szCs w:val="20"/>
        </w:rPr>
        <w:t>Etapu II uzależnion</w:t>
      </w:r>
      <w:r w:rsidR="00FF2652">
        <w:rPr>
          <w:rFonts w:ascii="Arial" w:hAnsi="Arial" w:cs="Arial"/>
          <w:b/>
          <w:bCs/>
          <w:sz w:val="20"/>
          <w:szCs w:val="20"/>
        </w:rPr>
        <w:t>y</w:t>
      </w:r>
      <w:r w:rsidR="003167B1" w:rsidRPr="00C26777">
        <w:rPr>
          <w:rFonts w:ascii="Arial" w:hAnsi="Arial" w:cs="Arial"/>
          <w:b/>
          <w:bCs/>
          <w:sz w:val="20"/>
          <w:szCs w:val="20"/>
        </w:rPr>
        <w:t xml:space="preserve"> od decyzji Zamawiającego.</w:t>
      </w:r>
    </w:p>
    <w:p w14:paraId="0C679DFD" w14:textId="77777777" w:rsidR="004D1ACD" w:rsidRPr="00C26777" w:rsidRDefault="00EC37A8" w:rsidP="00AA4C60">
      <w:pPr>
        <w:spacing w:after="60"/>
        <w:ind w:left="5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Koncepcja architektoniczno-budowlana </w:t>
      </w:r>
      <w:r w:rsidR="004D1ACD" w:rsidRPr="00C26777">
        <w:rPr>
          <w:rFonts w:ascii="Arial" w:hAnsi="Arial" w:cs="Arial"/>
          <w:sz w:val="20"/>
          <w:szCs w:val="20"/>
        </w:rPr>
        <w:t xml:space="preserve">wraz ze zmianą organizacji ruchu na obszarze wjazdu na teren Zakładu </w:t>
      </w:r>
      <w:r w:rsidRPr="00C26777">
        <w:rPr>
          <w:rFonts w:ascii="Arial" w:hAnsi="Arial" w:cs="Arial"/>
          <w:sz w:val="20"/>
          <w:szCs w:val="20"/>
        </w:rPr>
        <w:t>zostanie opracowana na podstawie wyników ekspertyzy technicznej</w:t>
      </w:r>
      <w:r w:rsidR="004D1ACD" w:rsidRPr="00C26777">
        <w:t xml:space="preserve"> </w:t>
      </w:r>
      <w:r w:rsidR="004D1ACD" w:rsidRPr="00C26777">
        <w:rPr>
          <w:rFonts w:ascii="Arial" w:hAnsi="Arial" w:cs="Arial"/>
          <w:sz w:val="20"/>
          <w:szCs w:val="20"/>
        </w:rPr>
        <w:t>i ma stanowić podstawę do realizacji inwestycji w formule „zaprojektuj i wybuduj”.</w:t>
      </w:r>
      <w:r w:rsidRPr="00C26777">
        <w:rPr>
          <w:rFonts w:ascii="Arial" w:hAnsi="Arial" w:cs="Arial"/>
          <w:sz w:val="20"/>
          <w:szCs w:val="20"/>
        </w:rPr>
        <w:t xml:space="preserve"> </w:t>
      </w:r>
    </w:p>
    <w:p w14:paraId="0376A48B" w14:textId="77777777" w:rsidR="00AA685B" w:rsidRPr="00C26777" w:rsidRDefault="00AA685B" w:rsidP="00AA685B">
      <w:pPr>
        <w:jc w:val="both"/>
        <w:rPr>
          <w:rFonts w:ascii="Arial" w:hAnsi="Arial" w:cs="Arial"/>
          <w:sz w:val="20"/>
          <w:szCs w:val="20"/>
        </w:rPr>
      </w:pPr>
    </w:p>
    <w:p w14:paraId="29D1C6C6" w14:textId="2F6BC840" w:rsidR="00EC37A8" w:rsidRPr="00C26777" w:rsidRDefault="00EC37A8" w:rsidP="00EC0989">
      <w:pPr>
        <w:ind w:left="5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Zakres koncepcji obejmować będzie</w:t>
      </w:r>
      <w:r w:rsidR="004D1ACD" w:rsidRPr="00C26777">
        <w:rPr>
          <w:rFonts w:ascii="Arial" w:hAnsi="Arial" w:cs="Arial"/>
          <w:sz w:val="20"/>
          <w:szCs w:val="20"/>
        </w:rPr>
        <w:t xml:space="preserve"> jed</w:t>
      </w:r>
      <w:r w:rsidR="007618E1">
        <w:rPr>
          <w:rFonts w:ascii="Arial" w:hAnsi="Arial" w:cs="Arial"/>
          <w:sz w:val="20"/>
          <w:szCs w:val="20"/>
        </w:rPr>
        <w:t xml:space="preserve">en z wariantów </w:t>
      </w:r>
      <w:r w:rsidR="008814B8" w:rsidRPr="00C26777">
        <w:rPr>
          <w:rFonts w:ascii="Arial" w:hAnsi="Arial" w:cs="Arial"/>
          <w:sz w:val="20"/>
          <w:szCs w:val="20"/>
        </w:rPr>
        <w:t>wybran</w:t>
      </w:r>
      <w:r w:rsidR="007618E1">
        <w:rPr>
          <w:rFonts w:ascii="Arial" w:hAnsi="Arial" w:cs="Arial"/>
          <w:sz w:val="20"/>
          <w:szCs w:val="20"/>
        </w:rPr>
        <w:t>y</w:t>
      </w:r>
      <w:r w:rsidR="008814B8" w:rsidRPr="00C26777">
        <w:rPr>
          <w:rFonts w:ascii="Arial" w:hAnsi="Arial" w:cs="Arial"/>
          <w:sz w:val="20"/>
          <w:szCs w:val="20"/>
        </w:rPr>
        <w:t xml:space="preserve"> przez Zamawiającego</w:t>
      </w:r>
      <w:r w:rsidRPr="00C26777">
        <w:rPr>
          <w:rFonts w:ascii="Arial" w:hAnsi="Arial" w:cs="Arial"/>
          <w:sz w:val="20"/>
          <w:szCs w:val="20"/>
        </w:rPr>
        <w:t>:</w:t>
      </w:r>
    </w:p>
    <w:p w14:paraId="1A3DA14C" w14:textId="77777777" w:rsidR="00AA685B" w:rsidRPr="00C26777" w:rsidRDefault="00AA685B" w:rsidP="00EC0989">
      <w:pPr>
        <w:ind w:left="57"/>
        <w:jc w:val="both"/>
        <w:rPr>
          <w:rFonts w:ascii="Arial" w:hAnsi="Arial" w:cs="Arial"/>
          <w:sz w:val="20"/>
          <w:szCs w:val="20"/>
        </w:rPr>
      </w:pPr>
    </w:p>
    <w:p w14:paraId="09F26537" w14:textId="7BB22219" w:rsidR="004D1ACD" w:rsidRPr="00C26777" w:rsidRDefault="007618E1" w:rsidP="004D1ACD">
      <w:pPr>
        <w:spacing w:after="120"/>
        <w:ind w:left="2124" w:hanging="141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Wariant</w:t>
      </w:r>
      <w:r w:rsidR="004D1ACD" w:rsidRPr="00C26777">
        <w:rPr>
          <w:rFonts w:ascii="Arial" w:hAnsi="Arial" w:cs="Arial"/>
          <w:b/>
          <w:bCs/>
          <w:i/>
          <w:iCs/>
          <w:sz w:val="20"/>
          <w:szCs w:val="20"/>
        </w:rPr>
        <w:t xml:space="preserve"> I </w:t>
      </w:r>
      <w:r w:rsidR="004D1ACD" w:rsidRPr="00C26777">
        <w:rPr>
          <w:rFonts w:ascii="Arial" w:hAnsi="Arial" w:cs="Arial"/>
          <w:i/>
          <w:iCs/>
          <w:sz w:val="20"/>
          <w:szCs w:val="20"/>
        </w:rPr>
        <w:tab/>
        <w:t>Opracowanie koncepcji projektowej modernizacji/ remontu/ przebudowy/ rozbudowy istniejącego budynku oraz zmiany organizacji ruchu na obszarze wjazdu na teren Zakładu,</w:t>
      </w:r>
    </w:p>
    <w:p w14:paraId="49A78BC2" w14:textId="2E689CCB" w:rsidR="004D1ACD" w:rsidRPr="00C26777" w:rsidRDefault="004D1ACD" w:rsidP="004D1ACD">
      <w:pPr>
        <w:ind w:left="709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Zakres opracowania obejmować będzie propozycje modernizacji poszycia dachowego, elewacji, stolarki okiennej i drzwiowej, docieplenia, tynków, okładzin, posadzek; projekt wymiany lub modernizacji instalacji (wodno-kanalizacyjnej, c.o., wentylacyjnej, klimatyzacyjnej, elektrycznej, p.poż., teletechnicznej).</w:t>
      </w:r>
    </w:p>
    <w:p w14:paraId="3744135C" w14:textId="77777777" w:rsidR="004D1ACD" w:rsidRPr="00C26777" w:rsidRDefault="004D1ACD" w:rsidP="004D1ACD">
      <w:pPr>
        <w:spacing w:after="120"/>
        <w:ind w:left="2124" w:hanging="1416"/>
        <w:jc w:val="both"/>
        <w:rPr>
          <w:rFonts w:ascii="Arial" w:hAnsi="Arial" w:cs="Arial"/>
          <w:i/>
          <w:iCs/>
          <w:sz w:val="20"/>
          <w:szCs w:val="20"/>
        </w:rPr>
      </w:pPr>
    </w:p>
    <w:p w14:paraId="33219F3C" w14:textId="244D2C74" w:rsidR="004D1ACD" w:rsidRPr="00C26777" w:rsidRDefault="007618E1" w:rsidP="004D1ACD">
      <w:pPr>
        <w:spacing w:after="120"/>
        <w:ind w:left="2124" w:hanging="141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Wariant</w:t>
      </w:r>
      <w:r w:rsidR="004D1ACD" w:rsidRPr="00C26777">
        <w:rPr>
          <w:rFonts w:ascii="Arial" w:hAnsi="Arial" w:cs="Arial"/>
          <w:b/>
          <w:bCs/>
          <w:i/>
          <w:iCs/>
          <w:sz w:val="20"/>
          <w:szCs w:val="20"/>
        </w:rPr>
        <w:t xml:space="preserve"> II</w:t>
      </w:r>
      <w:r w:rsidR="004D1ACD" w:rsidRPr="00C26777">
        <w:rPr>
          <w:rFonts w:ascii="Arial" w:hAnsi="Arial" w:cs="Arial"/>
          <w:i/>
          <w:iCs/>
          <w:sz w:val="20"/>
          <w:szCs w:val="20"/>
        </w:rPr>
        <w:t xml:space="preserve"> </w:t>
      </w:r>
      <w:r w:rsidR="004D1ACD" w:rsidRPr="00C26777">
        <w:rPr>
          <w:rFonts w:ascii="Arial" w:hAnsi="Arial" w:cs="Arial"/>
          <w:i/>
          <w:iCs/>
          <w:sz w:val="20"/>
          <w:szCs w:val="20"/>
        </w:rPr>
        <w:tab/>
        <w:t>Opracowanie koncepcji projektowej rozbiórki istniejącego budynku, budowa nowego obiektu oraz zmiany organizacji ruchu na obszarze wjazdu na teren Zakładu.</w:t>
      </w:r>
    </w:p>
    <w:p w14:paraId="4A1BAD67" w14:textId="479B5D99" w:rsidR="004D1ACD" w:rsidRPr="00C26777" w:rsidRDefault="004D1ACD" w:rsidP="004D1ACD">
      <w:pPr>
        <w:ind w:left="709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Zakres opracowania obejmować będzie: projekt budynku biurowego spełniającego aktualne standardy techniczne, funkcjonalne i estetyczne, z zagospodarowaniem terenu (układ komunikacyjny, miejsca postojowe, zieleń, strefa wejściowa, elementy małej architektury, rozwiązania proekologiczne).</w:t>
      </w:r>
    </w:p>
    <w:p w14:paraId="3AEA5069" w14:textId="77777777" w:rsidR="004D1ACD" w:rsidRPr="00C26777" w:rsidRDefault="004D1ACD" w:rsidP="004D1ACD">
      <w:pPr>
        <w:spacing w:after="120"/>
        <w:ind w:left="2124" w:hanging="1416"/>
        <w:jc w:val="both"/>
        <w:rPr>
          <w:rFonts w:ascii="Arial" w:hAnsi="Arial" w:cs="Arial"/>
          <w:i/>
          <w:iCs/>
          <w:sz w:val="20"/>
          <w:szCs w:val="20"/>
        </w:rPr>
      </w:pPr>
    </w:p>
    <w:p w14:paraId="43B70835" w14:textId="6341B48D" w:rsidR="004D1ACD" w:rsidRPr="00C26777" w:rsidRDefault="00677378" w:rsidP="000873A5">
      <w:pPr>
        <w:spacing w:after="60"/>
        <w:ind w:left="5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Ponadto </w:t>
      </w:r>
      <w:r w:rsidR="008814B8" w:rsidRPr="00C26777">
        <w:rPr>
          <w:rFonts w:ascii="Arial" w:hAnsi="Arial" w:cs="Arial"/>
          <w:sz w:val="20"/>
          <w:szCs w:val="20"/>
        </w:rPr>
        <w:t>bez względu na wybran</w:t>
      </w:r>
      <w:r w:rsidR="007618E1">
        <w:rPr>
          <w:rFonts w:ascii="Arial" w:hAnsi="Arial" w:cs="Arial"/>
          <w:sz w:val="20"/>
          <w:szCs w:val="20"/>
        </w:rPr>
        <w:t>y wariant</w:t>
      </w:r>
      <w:r w:rsidRPr="00C26777">
        <w:rPr>
          <w:rFonts w:ascii="Arial" w:hAnsi="Arial" w:cs="Arial"/>
          <w:sz w:val="20"/>
          <w:szCs w:val="20"/>
        </w:rPr>
        <w:t xml:space="preserve"> </w:t>
      </w:r>
      <w:r w:rsidR="000873A5">
        <w:rPr>
          <w:rFonts w:ascii="Arial" w:hAnsi="Arial" w:cs="Arial"/>
          <w:sz w:val="20"/>
          <w:szCs w:val="20"/>
        </w:rPr>
        <w:t xml:space="preserve">w Etapie II </w:t>
      </w:r>
      <w:r w:rsidRPr="00C26777">
        <w:rPr>
          <w:rFonts w:ascii="Arial" w:hAnsi="Arial" w:cs="Arial"/>
          <w:sz w:val="20"/>
          <w:szCs w:val="20"/>
        </w:rPr>
        <w:t xml:space="preserve">Wykonawca zobowiązany jest do: </w:t>
      </w:r>
    </w:p>
    <w:p w14:paraId="6FC35BCA" w14:textId="18EC57E8" w:rsidR="00EC37A8" w:rsidRPr="00C26777" w:rsidRDefault="00EC37A8" w:rsidP="000873A5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Opracowani</w:t>
      </w:r>
      <w:r w:rsidR="00677378" w:rsidRPr="00C26777">
        <w:rPr>
          <w:rFonts w:ascii="Arial" w:hAnsi="Arial" w:cs="Arial"/>
          <w:b/>
          <w:bCs/>
          <w:sz w:val="20"/>
          <w:szCs w:val="20"/>
        </w:rPr>
        <w:t>a</w:t>
      </w:r>
      <w:r w:rsidRPr="00C26777">
        <w:rPr>
          <w:rFonts w:ascii="Arial" w:hAnsi="Arial" w:cs="Arial"/>
          <w:b/>
          <w:bCs/>
          <w:sz w:val="20"/>
          <w:szCs w:val="20"/>
        </w:rPr>
        <w:t xml:space="preserve"> wielobranżowej koncepcji projektowej</w:t>
      </w:r>
      <w:r w:rsidR="003C69E7" w:rsidRPr="00C26777">
        <w:rPr>
          <w:rFonts w:ascii="Arial" w:hAnsi="Arial" w:cs="Arial"/>
          <w:b/>
          <w:bCs/>
          <w:sz w:val="20"/>
          <w:szCs w:val="20"/>
        </w:rPr>
        <w:t xml:space="preserve"> obejmującej m.in.</w:t>
      </w:r>
      <w:r w:rsidRPr="00C26777">
        <w:rPr>
          <w:rFonts w:ascii="Arial" w:hAnsi="Arial" w:cs="Arial"/>
          <w:b/>
          <w:bCs/>
          <w:sz w:val="20"/>
          <w:szCs w:val="20"/>
        </w:rPr>
        <w:t>:</w:t>
      </w:r>
    </w:p>
    <w:p w14:paraId="6903F6E0" w14:textId="77777777" w:rsidR="00A9352F" w:rsidRPr="00C26777" w:rsidRDefault="00EC37A8" w:rsidP="000873A5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Przygotowanie rozwiązania funkcjonalno-przestrzennego, obejmującego</w:t>
      </w:r>
      <w:r w:rsidR="00A9352F" w:rsidRPr="00C26777">
        <w:rPr>
          <w:rFonts w:ascii="Arial" w:hAnsi="Arial" w:cs="Arial"/>
          <w:sz w:val="20"/>
          <w:szCs w:val="20"/>
        </w:rPr>
        <w:t>:</w:t>
      </w:r>
    </w:p>
    <w:p w14:paraId="3C6AE277" w14:textId="2F2EF078" w:rsidR="00A9352F" w:rsidRPr="00C26777" w:rsidRDefault="00A9352F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Szczegółowy podział budynku na strefy funkcjonalne: biurowe, socjalne, techniczne, gospodarcze, komunikacyjne,</w:t>
      </w:r>
      <w:r w:rsidR="003737AA">
        <w:rPr>
          <w:rFonts w:ascii="Arial" w:hAnsi="Arial" w:cs="Arial"/>
          <w:sz w:val="20"/>
          <w:szCs w:val="20"/>
        </w:rPr>
        <w:t xml:space="preserve"> </w:t>
      </w:r>
      <w:r w:rsidRPr="00C26777">
        <w:rPr>
          <w:rFonts w:ascii="Arial" w:hAnsi="Arial" w:cs="Arial"/>
          <w:sz w:val="20"/>
          <w:szCs w:val="20"/>
        </w:rPr>
        <w:t>reprezentacyjne oraz inne wymagane przez Zamawiającego.</w:t>
      </w:r>
    </w:p>
    <w:p w14:paraId="7745881E" w14:textId="6D4E147A" w:rsidR="00A9352F" w:rsidRPr="00C26777" w:rsidRDefault="00A9352F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Określenie funkcji i standardu wykończenia poszczególnych pomieszczeń, wraz z ich orientacyjnymi powierzchniami użytkowymi oraz wskaźnikami powierzchniowo-kubaturowymi.</w:t>
      </w:r>
    </w:p>
    <w:p w14:paraId="7A57386F" w14:textId="77777777" w:rsidR="00A9352F" w:rsidRPr="00C26777" w:rsidRDefault="00A9352F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Wskazanie liczby użytkowników, przewidywanej liczby stanowisk pracy, pomieszczeń socjalnych, sanitarnych, technicznych itp.</w:t>
      </w:r>
    </w:p>
    <w:p w14:paraId="5F5CBCB1" w14:textId="77777777" w:rsidR="00A9352F" w:rsidRPr="00C26777" w:rsidRDefault="00EC37A8" w:rsidP="000873A5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lastRenderedPageBreak/>
        <w:t>Określenie standardu wykończenia, parametrów technicznych oraz wymagań dotyczących materiałów i technologii</w:t>
      </w:r>
      <w:r w:rsidR="00A9352F" w:rsidRPr="00C26777">
        <w:rPr>
          <w:rFonts w:ascii="Arial" w:hAnsi="Arial" w:cs="Arial"/>
          <w:sz w:val="20"/>
          <w:szCs w:val="20"/>
        </w:rPr>
        <w:t xml:space="preserve">, </w:t>
      </w:r>
      <w:r w:rsidRPr="00C26777">
        <w:rPr>
          <w:rFonts w:ascii="Arial" w:hAnsi="Arial" w:cs="Arial"/>
          <w:sz w:val="20"/>
          <w:szCs w:val="20"/>
        </w:rPr>
        <w:t>w tym m.in.</w:t>
      </w:r>
      <w:r w:rsidR="00A9352F" w:rsidRPr="00C26777">
        <w:rPr>
          <w:rFonts w:ascii="Arial" w:hAnsi="Arial" w:cs="Arial"/>
          <w:sz w:val="20"/>
          <w:szCs w:val="20"/>
        </w:rPr>
        <w:t>:</w:t>
      </w:r>
    </w:p>
    <w:p w14:paraId="402AB097" w14:textId="77777777" w:rsidR="00A9352F" w:rsidRPr="00C26777" w:rsidRDefault="00A9352F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Wskazanie wymagań dotyczących jakości materiałów, trwałości, estetyki, odporności ogniowej, akustyki, parametrów energetycznych (w tym energooszczędności i rozwiązań proekologicznych).</w:t>
      </w:r>
    </w:p>
    <w:p w14:paraId="6EF19379" w14:textId="77777777" w:rsidR="00A9352F" w:rsidRPr="00C26777" w:rsidRDefault="00A9352F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Zaproponowanie rozwiązań zapewniających minimalizację kosztów eksploatacji i utrzymania obiektu.</w:t>
      </w:r>
    </w:p>
    <w:p w14:paraId="0317F9E9" w14:textId="189E2F89" w:rsidR="00A9352F" w:rsidRPr="00C26777" w:rsidRDefault="00A9352F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Wskazanie zalecanych lub preferowanych technologii, w tym możliwości zastosowania odnawialnych źródeł energii (OZE).</w:t>
      </w:r>
    </w:p>
    <w:p w14:paraId="3F70E54E" w14:textId="77777777" w:rsidR="00EC37A8" w:rsidRPr="00C26777" w:rsidRDefault="00EC37A8" w:rsidP="000873A5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Uzgodnienie liczby użytkowników, rodzaju pomieszczeń, wymagań dotyczących wykończenia i wyposażenia.</w:t>
      </w:r>
    </w:p>
    <w:p w14:paraId="7BC6608A" w14:textId="77777777" w:rsidR="00A9352F" w:rsidRPr="00C26777" w:rsidRDefault="00A9352F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Przedstawienie szczegółowego zestawienia pomieszczeń z określeniem ich funkcji, powierzchni, wyposażenia podstawowego oraz wymagań specjalnych (np. dla pomieszczeń serwerowni, archiwum, zaplecza socjalnego).</w:t>
      </w:r>
    </w:p>
    <w:p w14:paraId="081D2802" w14:textId="3710CA57" w:rsidR="00A9352F" w:rsidRPr="00C26777" w:rsidRDefault="00A9352F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Uzgodnienie z Zamawiającym kluczowych parametrów użytkowych oraz wymagań dotyczących wyposażenia meblowego, sprzętu biurowego i specjalistycznego.</w:t>
      </w:r>
    </w:p>
    <w:p w14:paraId="78721005" w14:textId="77777777" w:rsidR="00A9352F" w:rsidRPr="00C26777" w:rsidRDefault="00A9352F" w:rsidP="000873A5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Opracowanie koncepcji projektowej wszystkich niezbędnych instalacji:</w:t>
      </w:r>
    </w:p>
    <w:p w14:paraId="4ADD7618" w14:textId="77777777" w:rsidR="00A9352F" w:rsidRPr="00C26777" w:rsidRDefault="00A9352F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Przedstawienie schematów i rozwiązań dla instalacji: wodno-kanalizacyjnej, centralnego ogrzewania, wentylacji, klimatyzacji, elektrycznej, teletechnicznej, przeciwpożarowej, BMS oraz innych wymaganych przez Zamawiającego.</w:t>
      </w:r>
    </w:p>
    <w:p w14:paraId="2D084E50" w14:textId="77777777" w:rsidR="00A9352F" w:rsidRPr="00C26777" w:rsidRDefault="00A9352F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Określenie parametrów technicznych, wymagań dotyczących efektywności energetycznej, bezpieczeństwa i niezawodności instalacji.</w:t>
      </w:r>
    </w:p>
    <w:p w14:paraId="0266D5FD" w14:textId="567B6604" w:rsidR="00EC37A8" w:rsidRPr="00C26777" w:rsidRDefault="003C69E7" w:rsidP="000873A5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Opracowani</w:t>
      </w:r>
      <w:r w:rsidR="00677378" w:rsidRPr="00C26777">
        <w:rPr>
          <w:rFonts w:ascii="Arial" w:hAnsi="Arial" w:cs="Arial"/>
          <w:b/>
          <w:bCs/>
          <w:sz w:val="20"/>
          <w:szCs w:val="20"/>
        </w:rPr>
        <w:t>a</w:t>
      </w:r>
      <w:r w:rsidRPr="00C26777">
        <w:rPr>
          <w:rFonts w:ascii="Arial" w:hAnsi="Arial" w:cs="Arial"/>
          <w:b/>
          <w:bCs/>
          <w:sz w:val="20"/>
          <w:szCs w:val="20"/>
        </w:rPr>
        <w:t xml:space="preserve"> koncepcji projektowej </w:t>
      </w:r>
      <w:r w:rsidR="00EC37A8" w:rsidRPr="00C26777">
        <w:rPr>
          <w:rFonts w:ascii="Arial" w:hAnsi="Arial" w:cs="Arial"/>
          <w:b/>
          <w:bCs/>
          <w:sz w:val="20"/>
          <w:szCs w:val="20"/>
        </w:rPr>
        <w:t xml:space="preserve">zmiany organizacji ruchu </w:t>
      </w:r>
      <w:r w:rsidR="00677378" w:rsidRPr="00C26777">
        <w:rPr>
          <w:rFonts w:ascii="Arial" w:hAnsi="Arial" w:cs="Arial"/>
          <w:b/>
          <w:bCs/>
          <w:sz w:val="20"/>
          <w:szCs w:val="20"/>
        </w:rPr>
        <w:t>na obszarze wjazdu na teren Zakładu</w:t>
      </w:r>
      <w:r w:rsidR="00EC37A8" w:rsidRPr="00C26777">
        <w:rPr>
          <w:rFonts w:ascii="Arial" w:hAnsi="Arial" w:cs="Arial"/>
          <w:b/>
          <w:bCs/>
          <w:sz w:val="20"/>
          <w:szCs w:val="20"/>
        </w:rPr>
        <w:t>:</w:t>
      </w:r>
    </w:p>
    <w:p w14:paraId="3AB85937" w14:textId="22DAC2B6" w:rsidR="004A3603" w:rsidRPr="00C26777" w:rsidRDefault="00EC37A8" w:rsidP="000873A5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Nowy układ wjazdu na teren zakładu, </w:t>
      </w:r>
      <w:r w:rsidR="00BD6569" w:rsidRPr="00C26777">
        <w:rPr>
          <w:rFonts w:ascii="Arial" w:hAnsi="Arial" w:cs="Arial"/>
          <w:sz w:val="20"/>
          <w:szCs w:val="20"/>
        </w:rPr>
        <w:t>w tym:</w:t>
      </w:r>
    </w:p>
    <w:p w14:paraId="4B19AF92" w14:textId="77777777" w:rsidR="00BD6569" w:rsidRPr="00C26777" w:rsidRDefault="00BD6569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Optymalizację ruchu kołowego i pieszego, zapewnienie właściwej separacji ruchu, bezpieczeństwa użytkowników oraz płynności komunikacji.</w:t>
      </w:r>
    </w:p>
    <w:p w14:paraId="1B5872D6" w14:textId="77777777" w:rsidR="00BD6569" w:rsidRPr="00C26777" w:rsidRDefault="00BD6569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Przebudowę i dostosowanie stanowiska ochrony, strefy kontroli dostępu, parkingów, miejsc postojowych oraz ciągów pieszych do nowych potrzeb funkcjonalnych i wymogów bezpieczeństwa.</w:t>
      </w:r>
    </w:p>
    <w:p w14:paraId="4BE646D2" w14:textId="77777777" w:rsidR="00C26777" w:rsidRDefault="00BD6569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Wskazanie lokalizacji i rozwiązań dla infrastruktury towarzyszącej (np. szlabany, monitoring, oświetlenie, oznakowanie poziome i pionowe).</w:t>
      </w:r>
    </w:p>
    <w:p w14:paraId="0CB5FA33" w14:textId="6DAC497A" w:rsidR="0073338A" w:rsidRPr="00C26777" w:rsidRDefault="0073338A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analizy przejezdności.</w:t>
      </w:r>
    </w:p>
    <w:p w14:paraId="3AE19596" w14:textId="43237828" w:rsidR="00EC37A8" w:rsidRPr="00C26777" w:rsidRDefault="00EC37A8" w:rsidP="000873A5">
      <w:pPr>
        <w:numPr>
          <w:ilvl w:val="2"/>
          <w:numId w:val="6"/>
        </w:numPr>
        <w:spacing w:after="60"/>
        <w:ind w:left="1418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Uzgodnienie nowej organizacji ruchu z odpowiednimi służbami i organami administracji</w:t>
      </w:r>
      <w:r w:rsidR="00C26777" w:rsidRPr="00C26777">
        <w:rPr>
          <w:rFonts w:ascii="Arial" w:hAnsi="Arial" w:cs="Arial"/>
          <w:sz w:val="20"/>
          <w:szCs w:val="20"/>
        </w:rPr>
        <w:t xml:space="preserve"> (w razie konieczności)</w:t>
      </w:r>
      <w:r w:rsidRPr="00C26777">
        <w:rPr>
          <w:rFonts w:ascii="Arial" w:hAnsi="Arial" w:cs="Arial"/>
          <w:sz w:val="20"/>
          <w:szCs w:val="20"/>
        </w:rPr>
        <w:t>.</w:t>
      </w:r>
    </w:p>
    <w:p w14:paraId="7B346644" w14:textId="727EE63D" w:rsidR="00EC37A8" w:rsidRPr="00C26777" w:rsidRDefault="00EC37A8" w:rsidP="000873A5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Wystąpieni</w:t>
      </w:r>
      <w:r w:rsidR="00677378" w:rsidRPr="00C26777">
        <w:rPr>
          <w:rFonts w:ascii="Arial" w:hAnsi="Arial" w:cs="Arial"/>
          <w:b/>
          <w:bCs/>
          <w:sz w:val="20"/>
          <w:szCs w:val="20"/>
        </w:rPr>
        <w:t>a</w:t>
      </w:r>
      <w:r w:rsidRPr="00C26777">
        <w:rPr>
          <w:rFonts w:ascii="Arial" w:hAnsi="Arial" w:cs="Arial"/>
          <w:b/>
          <w:bCs/>
          <w:sz w:val="20"/>
          <w:szCs w:val="20"/>
        </w:rPr>
        <w:t xml:space="preserve"> o warunki zabudowy i uzgodnienia formalne:</w:t>
      </w:r>
    </w:p>
    <w:p w14:paraId="2444498C" w14:textId="0EAA32CF" w:rsidR="00EC37A8" w:rsidRPr="00C26777" w:rsidRDefault="00790A08" w:rsidP="000873A5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790A08">
        <w:rPr>
          <w:rFonts w:ascii="Arial" w:hAnsi="Arial" w:cs="Arial"/>
          <w:sz w:val="20"/>
          <w:szCs w:val="20"/>
        </w:rPr>
        <w:t>Przygotowanie wniosku o wydanie warunków zabudowy dla opracowanej koncepcji, uzyskanie wymaganych uzgodnień branżowych oraz wymaganych decyzji np. środowiskowych (jeżeli wymagane).</w:t>
      </w:r>
    </w:p>
    <w:p w14:paraId="6AC649A9" w14:textId="226BE473" w:rsidR="00EC37A8" w:rsidRPr="00C26777" w:rsidRDefault="00EC37A8" w:rsidP="000873A5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>W</w:t>
      </w:r>
      <w:r w:rsidR="00677378" w:rsidRPr="00C26777">
        <w:rPr>
          <w:rFonts w:ascii="Arial" w:hAnsi="Arial" w:cs="Arial"/>
          <w:b/>
          <w:bCs/>
          <w:sz w:val="20"/>
          <w:szCs w:val="20"/>
        </w:rPr>
        <w:t>ykonania przedmiarów i</w:t>
      </w:r>
      <w:r w:rsidRPr="00C26777">
        <w:rPr>
          <w:rFonts w:ascii="Arial" w:hAnsi="Arial" w:cs="Arial"/>
          <w:b/>
          <w:bCs/>
          <w:sz w:val="20"/>
          <w:szCs w:val="20"/>
        </w:rPr>
        <w:t xml:space="preserve"> kosztorys</w:t>
      </w:r>
      <w:r w:rsidR="00677378" w:rsidRPr="00C26777">
        <w:rPr>
          <w:rFonts w:ascii="Arial" w:hAnsi="Arial" w:cs="Arial"/>
          <w:b/>
          <w:bCs/>
          <w:sz w:val="20"/>
          <w:szCs w:val="20"/>
        </w:rPr>
        <w:t>ów</w:t>
      </w:r>
      <w:r w:rsidRPr="00C26777">
        <w:rPr>
          <w:rFonts w:ascii="Arial" w:hAnsi="Arial" w:cs="Arial"/>
          <w:b/>
          <w:bCs/>
          <w:sz w:val="20"/>
          <w:szCs w:val="20"/>
        </w:rPr>
        <w:t xml:space="preserve"> inwes</w:t>
      </w:r>
      <w:r w:rsidR="00677378" w:rsidRPr="00C26777">
        <w:rPr>
          <w:rFonts w:ascii="Arial" w:hAnsi="Arial" w:cs="Arial"/>
          <w:b/>
          <w:bCs/>
          <w:sz w:val="20"/>
          <w:szCs w:val="20"/>
        </w:rPr>
        <w:t>torskich</w:t>
      </w:r>
      <w:r w:rsidRPr="00C26777">
        <w:rPr>
          <w:rFonts w:ascii="Arial" w:hAnsi="Arial" w:cs="Arial"/>
          <w:b/>
          <w:bCs/>
          <w:sz w:val="20"/>
          <w:szCs w:val="20"/>
        </w:rPr>
        <w:t>:</w:t>
      </w:r>
    </w:p>
    <w:p w14:paraId="24753617" w14:textId="20FC8C9D" w:rsidR="00C26777" w:rsidRPr="00C26777" w:rsidRDefault="00C26777" w:rsidP="000873A5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Opracowanie szczegółowych przedmiarów robót – zestawienie przewidywanych do wykonania robót podstawowych w kolejności technologicznej ich wykonania, z opisem, obliczeniem i zestawieniem liczby jednostek przedmiarowych.</w:t>
      </w:r>
    </w:p>
    <w:p w14:paraId="3FA8CA20" w14:textId="77777777" w:rsidR="00C26777" w:rsidRPr="00C26777" w:rsidRDefault="00C26777" w:rsidP="000873A5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Opracowanie szacunkowych kosztów realizacji inwestycji dla opracowanej koncepcji, obejmujących:</w:t>
      </w:r>
    </w:p>
    <w:p w14:paraId="495F0930" w14:textId="77777777" w:rsidR="00C26777" w:rsidRPr="00C26777" w:rsidRDefault="00C26777" w:rsidP="000873A5">
      <w:pPr>
        <w:numPr>
          <w:ilvl w:val="1"/>
          <w:numId w:val="1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Koszty opracowania dokumentacji projektowej, wykonania robót budowlanych, instalacyjnych i zagospodarowania terenu,</w:t>
      </w:r>
    </w:p>
    <w:p w14:paraId="5DF04EED" w14:textId="77777777" w:rsidR="00C26777" w:rsidRPr="00C26777" w:rsidRDefault="00C26777" w:rsidP="000873A5">
      <w:pPr>
        <w:numPr>
          <w:ilvl w:val="1"/>
          <w:numId w:val="1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Wskazanie kosztów materiałów, robocizny, sprzętu, kosztów pośrednich i ogólnych, zgodnie z obowiązującymi przepisami i standardami kosztorysowania.</w:t>
      </w:r>
    </w:p>
    <w:p w14:paraId="6710C7CA" w14:textId="77777777" w:rsidR="00C26777" w:rsidRPr="00C26777" w:rsidRDefault="00C26777" w:rsidP="000873A5">
      <w:pPr>
        <w:numPr>
          <w:ilvl w:val="1"/>
          <w:numId w:val="6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Przygotowanie kosztorysu inwestorskiego zgodnie z rozporządzeniem, z podziałem na główne grupy robót i elementy inwestycji, z możliwością porównania wariantów koncepcji.</w:t>
      </w:r>
    </w:p>
    <w:p w14:paraId="075A389D" w14:textId="77777777" w:rsidR="003737AA" w:rsidRDefault="00005B43" w:rsidP="000873A5">
      <w:pPr>
        <w:numPr>
          <w:ilvl w:val="0"/>
          <w:numId w:val="6"/>
        </w:numPr>
        <w:spacing w:after="60"/>
        <w:ind w:left="56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lastRenderedPageBreak/>
        <w:t xml:space="preserve">Opracowania wstępnego harmonogramu realizacji inwestycji, </w:t>
      </w:r>
      <w:r w:rsidRPr="00C26777">
        <w:rPr>
          <w:rFonts w:ascii="Arial" w:hAnsi="Arial" w:cs="Arial"/>
          <w:sz w:val="20"/>
          <w:szCs w:val="20"/>
        </w:rPr>
        <w:t>obejmującego cały proces od etapu projektowania do zakończenia budowy i przekazania obiektu do użytkowania.</w:t>
      </w:r>
      <w:r w:rsidR="003737AA">
        <w:rPr>
          <w:rFonts w:ascii="Arial" w:hAnsi="Arial" w:cs="Arial"/>
          <w:sz w:val="20"/>
          <w:szCs w:val="20"/>
        </w:rPr>
        <w:t xml:space="preserve"> </w:t>
      </w:r>
    </w:p>
    <w:p w14:paraId="6CE68DD5" w14:textId="6F28B2A4" w:rsidR="00CE3D00" w:rsidRPr="00C26777" w:rsidRDefault="00005B43" w:rsidP="003737AA">
      <w:pPr>
        <w:spacing w:after="60"/>
        <w:ind w:left="56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Harmonogram powinien być przedstawiony w układzie tygodniowym i zawierać wyszczególnienie głównych etapów oraz kluczowych kamieni milowych, takich jak: wykonanie dokumentacji projektowej, uzyskanie wymaganych uzgodnień i decyzji administracyjnych, zakończenie prac projektowych, rozpoczęcie i zakończenie robót budowlanych w poszczególnych branżach, odbiory częściowe i końcowe, uzyskanie pozwolenia na użytkowanie oraz przekazanie obiektu Zamawiającemu. Dla każdego kamienia milowego należy określić planowany termin realizacji (liczbę tygodni od rozpoczęcia inwestycji) oraz przewidywany czas trwania danego etapu. </w:t>
      </w:r>
    </w:p>
    <w:p w14:paraId="31CC8BB5" w14:textId="6AB86D12" w:rsidR="00005B43" w:rsidRPr="00C26777" w:rsidRDefault="00005B43" w:rsidP="000873A5">
      <w:pPr>
        <w:spacing w:after="60"/>
        <w:ind w:left="567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Wstępny harmonogram realizacji inwestycji opracowany przez Wykonawcę będzie stanowił załącznik do dokumentacji przetargowej w postępowaniu na realizację inwestycji w formule „zaprojektuj i wybuduj” i będzie służył jako materiał wyjściowy do dalszego planowania oraz kontroli przebiegu inwestycji</w:t>
      </w:r>
      <w:r w:rsidR="007618E1">
        <w:rPr>
          <w:rFonts w:ascii="Arial" w:hAnsi="Arial" w:cs="Arial"/>
          <w:sz w:val="20"/>
          <w:szCs w:val="20"/>
        </w:rPr>
        <w:t>.</w:t>
      </w:r>
    </w:p>
    <w:p w14:paraId="40D4CE87" w14:textId="6E7A90F9" w:rsidR="00374E7A" w:rsidRPr="00C26777" w:rsidRDefault="00374E7A" w:rsidP="00374E7A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4E7A">
        <w:rPr>
          <w:rFonts w:ascii="Arial" w:hAnsi="Arial" w:cs="Arial"/>
          <w:b/>
          <w:sz w:val="20"/>
          <w:szCs w:val="20"/>
          <w:u w:val="single"/>
        </w:rPr>
        <w:t>Charakterystyczne parametry obiektu</w:t>
      </w:r>
      <w:r>
        <w:rPr>
          <w:rFonts w:ascii="Arial" w:hAnsi="Arial" w:cs="Arial"/>
          <w:b/>
          <w:sz w:val="20"/>
          <w:szCs w:val="20"/>
          <w:u w:val="single"/>
        </w:rPr>
        <w:t xml:space="preserve"> istniejącego/ projektowanego</w:t>
      </w:r>
      <w:r w:rsidR="00E36421">
        <w:rPr>
          <w:rFonts w:ascii="Arial" w:hAnsi="Arial" w:cs="Arial"/>
          <w:b/>
          <w:sz w:val="20"/>
          <w:szCs w:val="20"/>
          <w:u w:val="single"/>
        </w:rPr>
        <w:t>:</w:t>
      </w:r>
    </w:p>
    <w:p w14:paraId="09A2DD3C" w14:textId="77776F25" w:rsidR="00E36421" w:rsidRPr="00E36421" w:rsidRDefault="00E36421" w:rsidP="00E36421">
      <w:pPr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D57422">
        <w:rPr>
          <w:rFonts w:ascii="Arial" w:hAnsi="Arial" w:cs="Arial"/>
          <w:sz w:val="20"/>
          <w:szCs w:val="20"/>
          <w:u w:val="single"/>
        </w:rPr>
        <w:t>P</w:t>
      </w:r>
      <w:r w:rsidRPr="00E36421">
        <w:rPr>
          <w:rFonts w:ascii="Arial" w:hAnsi="Arial" w:cs="Arial"/>
          <w:sz w:val="20"/>
          <w:szCs w:val="20"/>
          <w:u w:val="single"/>
        </w:rPr>
        <w:t>arametry</w:t>
      </w:r>
      <w:r w:rsidRPr="00D57422">
        <w:rPr>
          <w:rFonts w:ascii="Arial" w:hAnsi="Arial" w:cs="Arial"/>
          <w:sz w:val="20"/>
          <w:szCs w:val="20"/>
          <w:u w:val="single"/>
        </w:rPr>
        <w:t xml:space="preserve"> istniejącego</w:t>
      </w:r>
      <w:r w:rsidRPr="00E36421">
        <w:rPr>
          <w:rFonts w:ascii="Arial" w:hAnsi="Arial" w:cs="Arial"/>
          <w:sz w:val="20"/>
          <w:szCs w:val="20"/>
          <w:u w:val="single"/>
        </w:rPr>
        <w:t xml:space="preserve"> obiektu:</w:t>
      </w:r>
    </w:p>
    <w:p w14:paraId="480DEB49" w14:textId="262B3333" w:rsidR="00E36421" w:rsidRPr="00E36421" w:rsidRDefault="00E36421" w:rsidP="00E36421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E36421">
        <w:rPr>
          <w:rFonts w:ascii="Arial" w:hAnsi="Arial" w:cs="Arial"/>
          <w:sz w:val="20"/>
          <w:szCs w:val="20"/>
        </w:rPr>
        <w:t>budynek biurowy z funkcjami administracyjnymi, socjalnymi, technicznymi i gospodarczymi,</w:t>
      </w:r>
    </w:p>
    <w:p w14:paraId="59083AF7" w14:textId="38D42A42" w:rsidR="00E36421" w:rsidRDefault="00E36421" w:rsidP="00E36421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E36421">
        <w:rPr>
          <w:rFonts w:ascii="Arial" w:hAnsi="Arial" w:cs="Arial"/>
          <w:sz w:val="20"/>
          <w:szCs w:val="20"/>
        </w:rPr>
        <w:t xml:space="preserve">powierzchnia </w:t>
      </w:r>
      <w:r w:rsidR="00E36153">
        <w:rPr>
          <w:rFonts w:ascii="Arial" w:hAnsi="Arial" w:cs="Arial"/>
          <w:sz w:val="20"/>
          <w:szCs w:val="20"/>
        </w:rPr>
        <w:t>zabudowy</w:t>
      </w:r>
      <w:r w:rsidRPr="00E36421">
        <w:rPr>
          <w:rFonts w:ascii="Arial" w:hAnsi="Arial" w:cs="Arial"/>
          <w:sz w:val="20"/>
          <w:szCs w:val="20"/>
        </w:rPr>
        <w:t xml:space="preserve">: ok. </w:t>
      </w:r>
      <w:r w:rsidR="00E36153">
        <w:rPr>
          <w:rFonts w:ascii="Arial" w:hAnsi="Arial" w:cs="Arial"/>
          <w:sz w:val="20"/>
          <w:szCs w:val="20"/>
        </w:rPr>
        <w:t>260</w:t>
      </w:r>
      <w:r w:rsidRPr="00E36421">
        <w:rPr>
          <w:rFonts w:ascii="Arial" w:hAnsi="Arial" w:cs="Arial"/>
          <w:sz w:val="20"/>
          <w:szCs w:val="20"/>
        </w:rPr>
        <w:t xml:space="preserve"> m²</w:t>
      </w:r>
      <w:r>
        <w:rPr>
          <w:rFonts w:ascii="Arial" w:hAnsi="Arial" w:cs="Arial"/>
          <w:sz w:val="20"/>
          <w:szCs w:val="20"/>
        </w:rPr>
        <w:t>,</w:t>
      </w:r>
    </w:p>
    <w:p w14:paraId="6CBE0AA8" w14:textId="2DC5FCF0" w:rsidR="00CC3800" w:rsidRDefault="00CC3800" w:rsidP="006F6DF6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CC3800">
        <w:rPr>
          <w:rFonts w:ascii="Arial" w:hAnsi="Arial" w:cs="Arial"/>
          <w:sz w:val="20"/>
          <w:szCs w:val="20"/>
        </w:rPr>
        <w:t>szerokość elewacji frontowej: ok. 20m</w:t>
      </w:r>
      <w:r>
        <w:rPr>
          <w:rFonts w:ascii="Arial" w:hAnsi="Arial" w:cs="Arial"/>
          <w:sz w:val="20"/>
          <w:szCs w:val="20"/>
        </w:rPr>
        <w:t>,</w:t>
      </w:r>
    </w:p>
    <w:p w14:paraId="2BCB01B4" w14:textId="226FA0CA" w:rsidR="00E36421" w:rsidRPr="00CC3800" w:rsidRDefault="00E36421" w:rsidP="006F6DF6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CC3800">
        <w:rPr>
          <w:rFonts w:ascii="Arial" w:hAnsi="Arial" w:cs="Arial"/>
          <w:sz w:val="20"/>
          <w:szCs w:val="20"/>
        </w:rPr>
        <w:t>liczba kondygnacji</w:t>
      </w:r>
      <w:r w:rsidR="00CC3800">
        <w:rPr>
          <w:rFonts w:ascii="Arial" w:hAnsi="Arial" w:cs="Arial"/>
          <w:sz w:val="20"/>
          <w:szCs w:val="20"/>
        </w:rPr>
        <w:t xml:space="preserve"> nadziemnych</w:t>
      </w:r>
      <w:r w:rsidRPr="00CC3800">
        <w:rPr>
          <w:rFonts w:ascii="Arial" w:hAnsi="Arial" w:cs="Arial"/>
          <w:sz w:val="20"/>
          <w:szCs w:val="20"/>
        </w:rPr>
        <w:t xml:space="preserve">: </w:t>
      </w:r>
      <w:r w:rsidR="00CC3800">
        <w:rPr>
          <w:rFonts w:ascii="Arial" w:hAnsi="Arial" w:cs="Arial"/>
          <w:sz w:val="20"/>
          <w:szCs w:val="20"/>
        </w:rPr>
        <w:t>3,</w:t>
      </w:r>
    </w:p>
    <w:p w14:paraId="32035F4F" w14:textId="058BB566" w:rsidR="00D57422" w:rsidRDefault="00D57422" w:rsidP="0073338A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0FFDD2B2" w14:textId="4D015D9F" w:rsidR="00E36421" w:rsidRPr="00E36421" w:rsidRDefault="00E36421" w:rsidP="00E36421">
      <w:pPr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D57422">
        <w:rPr>
          <w:rFonts w:ascii="Arial" w:hAnsi="Arial" w:cs="Arial"/>
          <w:sz w:val="20"/>
          <w:szCs w:val="20"/>
          <w:u w:val="single"/>
        </w:rPr>
        <w:t>P</w:t>
      </w:r>
      <w:r w:rsidRPr="00E36421">
        <w:rPr>
          <w:rFonts w:ascii="Arial" w:hAnsi="Arial" w:cs="Arial"/>
          <w:sz w:val="20"/>
          <w:szCs w:val="20"/>
          <w:u w:val="single"/>
        </w:rPr>
        <w:t>arametry</w:t>
      </w:r>
      <w:r w:rsidRPr="00D57422">
        <w:rPr>
          <w:rFonts w:ascii="Arial" w:hAnsi="Arial" w:cs="Arial"/>
          <w:sz w:val="20"/>
          <w:szCs w:val="20"/>
          <w:u w:val="single"/>
        </w:rPr>
        <w:t>/ założenia dla koncepcji</w:t>
      </w:r>
      <w:r w:rsidRPr="00E36421">
        <w:rPr>
          <w:rFonts w:ascii="Arial" w:hAnsi="Arial" w:cs="Arial"/>
          <w:sz w:val="20"/>
          <w:szCs w:val="20"/>
          <w:u w:val="single"/>
        </w:rPr>
        <w:t>:</w:t>
      </w:r>
    </w:p>
    <w:p w14:paraId="55B216F4" w14:textId="77777777" w:rsidR="009A5CE0" w:rsidRPr="002D41B1" w:rsidRDefault="009A5CE0" w:rsidP="009A5CE0">
      <w:pPr>
        <w:numPr>
          <w:ilvl w:val="0"/>
          <w:numId w:val="16"/>
        </w:numPr>
        <w:spacing w:line="259" w:lineRule="auto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b/>
          <w:bCs/>
          <w:sz w:val="20"/>
          <w:szCs w:val="20"/>
        </w:rPr>
        <w:t>Przeznaczenie i funkcja:</w:t>
      </w:r>
      <w:r w:rsidRPr="002D41B1">
        <w:rPr>
          <w:rFonts w:ascii="Arial" w:hAnsi="Arial" w:cs="Arial"/>
          <w:sz w:val="20"/>
          <w:szCs w:val="20"/>
        </w:rPr>
        <w:br/>
      </w:r>
      <w:r w:rsidRPr="005F16DD">
        <w:rPr>
          <w:rFonts w:ascii="Arial" w:hAnsi="Arial" w:cs="Arial"/>
          <w:sz w:val="20"/>
          <w:szCs w:val="20"/>
        </w:rPr>
        <w:t>B</w:t>
      </w:r>
      <w:r w:rsidRPr="002D41B1">
        <w:rPr>
          <w:rFonts w:ascii="Arial" w:hAnsi="Arial" w:cs="Arial"/>
          <w:sz w:val="20"/>
          <w:szCs w:val="20"/>
        </w:rPr>
        <w:t>udynek ma pełnić funkcję biurową (administracyjną, socjalną, techniczną, reprezentacyjną, itp.), z podziałem na strefy funkcjonalne.</w:t>
      </w:r>
    </w:p>
    <w:p w14:paraId="2C2761E3" w14:textId="77777777" w:rsidR="009A5CE0" w:rsidRPr="002D41B1" w:rsidRDefault="009A5CE0" w:rsidP="009A5CE0">
      <w:pPr>
        <w:numPr>
          <w:ilvl w:val="0"/>
          <w:numId w:val="16"/>
        </w:numPr>
        <w:spacing w:line="259" w:lineRule="auto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b/>
          <w:bCs/>
          <w:sz w:val="20"/>
          <w:szCs w:val="20"/>
        </w:rPr>
        <w:t>Wskaźniki powierzchniowo-kubaturowe:</w:t>
      </w:r>
    </w:p>
    <w:p w14:paraId="7DE313BC" w14:textId="57DA8F18" w:rsidR="009A5CE0" w:rsidRDefault="009A5CE0" w:rsidP="009A5CE0">
      <w:pPr>
        <w:numPr>
          <w:ilvl w:val="1"/>
          <w:numId w:val="16"/>
        </w:numPr>
        <w:spacing w:line="259" w:lineRule="auto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sz w:val="20"/>
          <w:szCs w:val="20"/>
        </w:rPr>
        <w:t xml:space="preserve">Powierzchnia zabudowy </w:t>
      </w:r>
      <w:r>
        <w:rPr>
          <w:rFonts w:ascii="Arial" w:hAnsi="Arial" w:cs="Arial"/>
          <w:sz w:val="20"/>
          <w:szCs w:val="20"/>
        </w:rPr>
        <w:t>min</w:t>
      </w:r>
      <w:r w:rsidR="00CC3800">
        <w:rPr>
          <w:rFonts w:ascii="Arial" w:hAnsi="Arial" w:cs="Arial"/>
          <w:sz w:val="20"/>
          <w:szCs w:val="20"/>
        </w:rPr>
        <w:t xml:space="preserve"> 250</w:t>
      </w:r>
      <w:r>
        <w:rPr>
          <w:rFonts w:ascii="Arial" w:hAnsi="Arial" w:cs="Arial"/>
          <w:sz w:val="20"/>
          <w:szCs w:val="20"/>
        </w:rPr>
        <w:t xml:space="preserve"> maks. </w:t>
      </w:r>
      <w:r w:rsidR="00CC3800">
        <w:rPr>
          <w:rFonts w:ascii="Arial" w:hAnsi="Arial" w:cs="Arial"/>
          <w:sz w:val="20"/>
          <w:szCs w:val="20"/>
        </w:rPr>
        <w:t>350</w:t>
      </w:r>
      <w:r w:rsidRPr="005F16DD">
        <w:rPr>
          <w:rFonts w:ascii="Arial" w:hAnsi="Arial" w:cs="Arial"/>
          <w:sz w:val="20"/>
          <w:szCs w:val="20"/>
        </w:rPr>
        <w:t xml:space="preserve"> </w:t>
      </w:r>
      <w:r w:rsidRPr="002D41B1">
        <w:rPr>
          <w:rFonts w:ascii="Arial" w:hAnsi="Arial" w:cs="Arial"/>
          <w:sz w:val="20"/>
          <w:szCs w:val="20"/>
        </w:rPr>
        <w:t>m²</w:t>
      </w:r>
    </w:p>
    <w:p w14:paraId="2F013401" w14:textId="647D9AC7" w:rsidR="00CC3800" w:rsidRDefault="00CC3800" w:rsidP="00CC3800">
      <w:pPr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CC3800">
        <w:rPr>
          <w:rFonts w:ascii="Arial" w:hAnsi="Arial" w:cs="Arial"/>
          <w:sz w:val="20"/>
          <w:szCs w:val="20"/>
        </w:rPr>
        <w:t xml:space="preserve">szerokość elewacji frontowej: </w:t>
      </w:r>
      <w:r>
        <w:rPr>
          <w:rFonts w:ascii="Arial" w:hAnsi="Arial" w:cs="Arial"/>
          <w:sz w:val="20"/>
          <w:szCs w:val="20"/>
        </w:rPr>
        <w:t xml:space="preserve">min. 20 maks. 25 </w:t>
      </w:r>
      <w:r w:rsidRPr="002D41B1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,</w:t>
      </w:r>
    </w:p>
    <w:p w14:paraId="479C5A5B" w14:textId="77777777" w:rsidR="00CC3800" w:rsidRPr="00CC3800" w:rsidRDefault="00CC3800" w:rsidP="00CC3800">
      <w:pPr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CC3800">
        <w:rPr>
          <w:rFonts w:ascii="Arial" w:hAnsi="Arial" w:cs="Arial"/>
          <w:sz w:val="20"/>
          <w:szCs w:val="20"/>
        </w:rPr>
        <w:t>liczba kondygnacji</w:t>
      </w:r>
      <w:r>
        <w:rPr>
          <w:rFonts w:ascii="Arial" w:hAnsi="Arial" w:cs="Arial"/>
          <w:sz w:val="20"/>
          <w:szCs w:val="20"/>
        </w:rPr>
        <w:t xml:space="preserve"> nadziemnych</w:t>
      </w:r>
      <w:r w:rsidRPr="00CC38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min. 3 maks. 4,</w:t>
      </w:r>
    </w:p>
    <w:p w14:paraId="54432F59" w14:textId="4917EA53" w:rsidR="00CC3800" w:rsidRPr="00CC3800" w:rsidRDefault="00CC3800" w:rsidP="00CC3800">
      <w:pPr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CC3800">
        <w:rPr>
          <w:rFonts w:ascii="Arial" w:hAnsi="Arial" w:cs="Arial"/>
          <w:sz w:val="20"/>
          <w:szCs w:val="20"/>
        </w:rPr>
        <w:t>liczba kondygnacji</w:t>
      </w:r>
      <w:r>
        <w:rPr>
          <w:rFonts w:ascii="Arial" w:hAnsi="Arial" w:cs="Arial"/>
          <w:sz w:val="20"/>
          <w:szCs w:val="20"/>
        </w:rPr>
        <w:t xml:space="preserve"> podziemnych</w:t>
      </w:r>
      <w:r w:rsidRPr="00CC380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min. </w:t>
      </w:r>
      <w:r w:rsidR="000829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maks. 1,</w:t>
      </w:r>
    </w:p>
    <w:p w14:paraId="3BB7CC3C" w14:textId="41A7A4BA" w:rsidR="009A5CE0" w:rsidRPr="002D41B1" w:rsidRDefault="009A5CE0" w:rsidP="009A5CE0">
      <w:pPr>
        <w:numPr>
          <w:ilvl w:val="1"/>
          <w:numId w:val="16"/>
        </w:numPr>
        <w:spacing w:line="259" w:lineRule="auto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sz w:val="20"/>
          <w:szCs w:val="20"/>
        </w:rPr>
        <w:t>Powierzchnie poszczególnych pomieszczeń i stref (np. pokoje biurowe, sale konferencyjne, pomieszczenia socjalne, archiwum, serwerownia)</w:t>
      </w:r>
      <w:r w:rsidRPr="005F16DD">
        <w:rPr>
          <w:rFonts w:ascii="Arial" w:hAnsi="Arial" w:cs="Arial"/>
          <w:sz w:val="20"/>
          <w:szCs w:val="20"/>
        </w:rPr>
        <w:t xml:space="preserve"> do ustalenia z Zamawiającym</w:t>
      </w:r>
    </w:p>
    <w:p w14:paraId="4C271AC8" w14:textId="77777777" w:rsidR="009A5CE0" w:rsidRPr="002D41B1" w:rsidRDefault="009A5CE0" w:rsidP="009A5CE0">
      <w:pPr>
        <w:numPr>
          <w:ilvl w:val="0"/>
          <w:numId w:val="16"/>
        </w:numPr>
        <w:spacing w:line="259" w:lineRule="auto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b/>
          <w:bCs/>
          <w:sz w:val="20"/>
          <w:szCs w:val="20"/>
        </w:rPr>
        <w:t>Liczba użytkowników i stanowisk pracy:</w:t>
      </w:r>
    </w:p>
    <w:p w14:paraId="133B4639" w14:textId="61706F7E" w:rsidR="009A5CE0" w:rsidRPr="002D41B1" w:rsidRDefault="009A5CE0" w:rsidP="009A5CE0">
      <w:pPr>
        <w:numPr>
          <w:ilvl w:val="1"/>
          <w:numId w:val="16"/>
        </w:numPr>
        <w:spacing w:line="259" w:lineRule="auto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sz w:val="20"/>
          <w:szCs w:val="20"/>
        </w:rPr>
        <w:t>Liczba pracowników przewidzianych do pracy w budynku</w:t>
      </w:r>
      <w:r w:rsidR="008B5435">
        <w:rPr>
          <w:rFonts w:ascii="Arial" w:hAnsi="Arial" w:cs="Arial"/>
          <w:sz w:val="20"/>
          <w:szCs w:val="20"/>
        </w:rPr>
        <w:t xml:space="preserve">: </w:t>
      </w:r>
      <w:r w:rsidR="00B35A2D">
        <w:rPr>
          <w:rFonts w:ascii="Arial" w:hAnsi="Arial" w:cs="Arial"/>
          <w:sz w:val="20"/>
          <w:szCs w:val="20"/>
        </w:rPr>
        <w:t>do ustalenia z Zamawiającym</w:t>
      </w:r>
    </w:p>
    <w:p w14:paraId="20764805" w14:textId="77777777" w:rsidR="009A5CE0" w:rsidRPr="002D41B1" w:rsidRDefault="009A5CE0" w:rsidP="009A5CE0">
      <w:pPr>
        <w:numPr>
          <w:ilvl w:val="0"/>
          <w:numId w:val="16"/>
        </w:numPr>
        <w:spacing w:line="259" w:lineRule="auto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b/>
          <w:bCs/>
          <w:sz w:val="20"/>
          <w:szCs w:val="20"/>
        </w:rPr>
        <w:t>Parametry zagospodarowania terenu:</w:t>
      </w:r>
    </w:p>
    <w:p w14:paraId="1BC83717" w14:textId="77777777" w:rsidR="00CC3800" w:rsidRDefault="009A5CE0" w:rsidP="009A5CE0">
      <w:pPr>
        <w:numPr>
          <w:ilvl w:val="1"/>
          <w:numId w:val="16"/>
        </w:numPr>
        <w:spacing w:line="259" w:lineRule="auto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sz w:val="20"/>
          <w:szCs w:val="20"/>
        </w:rPr>
        <w:t>Liczba miejsc postojowych (dla pracowników i gości)</w:t>
      </w:r>
      <w:r w:rsidR="00CC3800">
        <w:rPr>
          <w:rFonts w:ascii="Arial" w:hAnsi="Arial" w:cs="Arial"/>
          <w:sz w:val="20"/>
          <w:szCs w:val="20"/>
        </w:rPr>
        <w:t xml:space="preserve">: </w:t>
      </w:r>
    </w:p>
    <w:p w14:paraId="2602785E" w14:textId="4C02AE0B" w:rsidR="00CC3800" w:rsidRDefault="00CC3800" w:rsidP="00CC3800">
      <w:pPr>
        <w:spacing w:line="259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Garaż:</w:t>
      </w:r>
      <w:r w:rsidR="000829F1">
        <w:rPr>
          <w:rFonts w:ascii="Arial" w:hAnsi="Arial" w:cs="Arial"/>
          <w:sz w:val="20"/>
          <w:szCs w:val="20"/>
        </w:rPr>
        <w:t xml:space="preserve"> ok</w:t>
      </w:r>
      <w:r>
        <w:rPr>
          <w:rFonts w:ascii="Arial" w:hAnsi="Arial" w:cs="Arial"/>
          <w:sz w:val="20"/>
          <w:szCs w:val="20"/>
        </w:rPr>
        <w:t>.</w:t>
      </w:r>
      <w:r w:rsidR="000829F1">
        <w:rPr>
          <w:rFonts w:ascii="Arial" w:hAnsi="Arial" w:cs="Arial"/>
          <w:sz w:val="20"/>
          <w:szCs w:val="20"/>
        </w:rPr>
        <w:t>20-</w:t>
      </w:r>
      <w:r>
        <w:rPr>
          <w:rFonts w:ascii="Arial" w:hAnsi="Arial" w:cs="Arial"/>
          <w:sz w:val="20"/>
          <w:szCs w:val="20"/>
        </w:rPr>
        <w:t xml:space="preserve"> 30 miejsc</w:t>
      </w:r>
    </w:p>
    <w:p w14:paraId="0FFB6E81" w14:textId="1BA246B6" w:rsidR="000829F1" w:rsidRDefault="000829F1" w:rsidP="00CC3800">
      <w:pPr>
        <w:spacing w:line="259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Parking: ok. 5-10 miejsc</w:t>
      </w:r>
    </w:p>
    <w:p w14:paraId="762A5CE1" w14:textId="77777777" w:rsidR="009A5CE0" w:rsidRPr="002D41B1" w:rsidRDefault="009A5CE0" w:rsidP="009A5CE0">
      <w:pPr>
        <w:spacing w:line="259" w:lineRule="auto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b/>
          <w:bCs/>
          <w:sz w:val="20"/>
          <w:szCs w:val="20"/>
        </w:rPr>
        <w:t>2. Wytyczne funkcjonalno-użytkowe i jakościowe</w:t>
      </w:r>
    </w:p>
    <w:p w14:paraId="523A2909" w14:textId="77777777" w:rsidR="009A5CE0" w:rsidRPr="000829F1" w:rsidRDefault="009A5CE0" w:rsidP="008B5435">
      <w:pPr>
        <w:numPr>
          <w:ilvl w:val="0"/>
          <w:numId w:val="17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0829F1">
        <w:rPr>
          <w:rFonts w:ascii="Arial" w:hAnsi="Arial" w:cs="Arial"/>
          <w:sz w:val="20"/>
          <w:szCs w:val="20"/>
        </w:rPr>
        <w:t xml:space="preserve">Możliwość podziału i adaptacji powierzchni, efektywne wykorzystanie przestrzeni </w:t>
      </w:r>
    </w:p>
    <w:p w14:paraId="2289B289" w14:textId="77777777" w:rsidR="009A5CE0" w:rsidRPr="000829F1" w:rsidRDefault="009A5CE0" w:rsidP="008B5435">
      <w:pPr>
        <w:numPr>
          <w:ilvl w:val="0"/>
          <w:numId w:val="17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0829F1">
        <w:rPr>
          <w:rFonts w:ascii="Arial" w:hAnsi="Arial" w:cs="Arial"/>
          <w:sz w:val="20"/>
          <w:szCs w:val="20"/>
        </w:rPr>
        <w:t>Określenie wymagań dot. jakości materiałów, trwałości, estetyki, odporności ogniowej, akustyki, ergonomii i komfortu pracy – do uzgodnienia z Zamawiającym.</w:t>
      </w:r>
    </w:p>
    <w:p w14:paraId="1792EEFD" w14:textId="77777777" w:rsidR="009A5CE0" w:rsidRPr="000829F1" w:rsidRDefault="009A5CE0" w:rsidP="008B5435">
      <w:pPr>
        <w:numPr>
          <w:ilvl w:val="0"/>
          <w:numId w:val="17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0829F1">
        <w:rPr>
          <w:rFonts w:ascii="Arial" w:hAnsi="Arial" w:cs="Arial"/>
          <w:sz w:val="20"/>
          <w:szCs w:val="20"/>
        </w:rPr>
        <w:t>Zapewnienie odpowiedniego dostępu do światła dziennego, wentylacji, klimatyzacji, ogrzewania.</w:t>
      </w:r>
    </w:p>
    <w:p w14:paraId="7AE722BE" w14:textId="6A10E798" w:rsidR="009A5CE0" w:rsidRPr="000829F1" w:rsidRDefault="009A5CE0" w:rsidP="008B5435">
      <w:pPr>
        <w:numPr>
          <w:ilvl w:val="0"/>
          <w:numId w:val="17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0829F1">
        <w:rPr>
          <w:rFonts w:ascii="Arial" w:hAnsi="Arial" w:cs="Arial"/>
          <w:sz w:val="20"/>
          <w:szCs w:val="20"/>
        </w:rPr>
        <w:t>Systemy kontroli dostępu, monitoring, alarmy, zabezpieczenia przeciwpożarowe i ewakuacyjne, zgodność z przepisami BHP i ppoż</w:t>
      </w:r>
      <w:r w:rsidR="008B5435" w:rsidRPr="000829F1">
        <w:rPr>
          <w:rFonts w:ascii="Arial" w:hAnsi="Arial" w:cs="Arial"/>
          <w:sz w:val="20"/>
          <w:szCs w:val="20"/>
        </w:rPr>
        <w:t xml:space="preserve"> (w tym ustalenia z Zakładową Strażą Pożarną)</w:t>
      </w:r>
      <w:r w:rsidRPr="000829F1">
        <w:rPr>
          <w:rFonts w:ascii="Arial" w:hAnsi="Arial" w:cs="Arial"/>
          <w:sz w:val="20"/>
          <w:szCs w:val="20"/>
        </w:rPr>
        <w:t xml:space="preserve">. </w:t>
      </w:r>
    </w:p>
    <w:p w14:paraId="102CD421" w14:textId="77777777" w:rsidR="009A5CE0" w:rsidRPr="002D41B1" w:rsidRDefault="009A5CE0" w:rsidP="008B5435">
      <w:pPr>
        <w:numPr>
          <w:ilvl w:val="0"/>
          <w:numId w:val="17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0829F1">
        <w:rPr>
          <w:rFonts w:ascii="Arial" w:hAnsi="Arial" w:cs="Arial"/>
          <w:b/>
          <w:bCs/>
          <w:sz w:val="20"/>
          <w:szCs w:val="20"/>
        </w:rPr>
        <w:t>Wyposażenie</w:t>
      </w:r>
      <w:r w:rsidRPr="002D41B1">
        <w:rPr>
          <w:rFonts w:ascii="Arial" w:hAnsi="Arial" w:cs="Arial"/>
          <w:b/>
          <w:bCs/>
          <w:sz w:val="20"/>
          <w:szCs w:val="20"/>
        </w:rPr>
        <w:t xml:space="preserve"> techniczne:</w:t>
      </w:r>
    </w:p>
    <w:p w14:paraId="22D2A844" w14:textId="77777777" w:rsidR="009A5CE0" w:rsidRPr="002D41B1" w:rsidRDefault="009A5CE0" w:rsidP="008B5435">
      <w:pPr>
        <w:numPr>
          <w:ilvl w:val="1"/>
          <w:numId w:val="17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sz w:val="20"/>
          <w:szCs w:val="20"/>
        </w:rPr>
        <w:t>instalacje: elektryczna, teletechniczna, wod-kan, c.o., wentylacja, klimatyzacja, p.poż..</w:t>
      </w:r>
    </w:p>
    <w:p w14:paraId="068E0DFA" w14:textId="77777777" w:rsidR="009A5CE0" w:rsidRPr="002D41B1" w:rsidRDefault="009A5CE0" w:rsidP="008B5435">
      <w:pPr>
        <w:numPr>
          <w:ilvl w:val="1"/>
          <w:numId w:val="17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2D41B1">
        <w:rPr>
          <w:rFonts w:ascii="Arial" w:hAnsi="Arial" w:cs="Arial"/>
          <w:sz w:val="20"/>
          <w:szCs w:val="20"/>
        </w:rPr>
        <w:t>zastosowani</w:t>
      </w:r>
      <w:r w:rsidRPr="005F16DD">
        <w:rPr>
          <w:rFonts w:ascii="Arial" w:hAnsi="Arial" w:cs="Arial"/>
          <w:sz w:val="20"/>
          <w:szCs w:val="20"/>
        </w:rPr>
        <w:t>e</w:t>
      </w:r>
      <w:r w:rsidRPr="002D41B1">
        <w:rPr>
          <w:rFonts w:ascii="Arial" w:hAnsi="Arial" w:cs="Arial"/>
          <w:sz w:val="20"/>
          <w:szCs w:val="20"/>
        </w:rPr>
        <w:t xml:space="preserve"> rozwiązań proekologicznych i OZE (np. fotowoltaika, pompy ciepła).</w:t>
      </w:r>
    </w:p>
    <w:p w14:paraId="6FE9156A" w14:textId="091DB9DB" w:rsidR="00857A60" w:rsidRPr="00374E7A" w:rsidRDefault="00857A60" w:rsidP="00374E7A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4E7A">
        <w:rPr>
          <w:rFonts w:ascii="Arial" w:hAnsi="Arial" w:cs="Arial"/>
          <w:b/>
          <w:sz w:val="20"/>
          <w:szCs w:val="20"/>
          <w:u w:val="single"/>
        </w:rPr>
        <w:t>Inne wymogi:</w:t>
      </w:r>
    </w:p>
    <w:p w14:paraId="0B189916" w14:textId="5EE06E0C" w:rsidR="00837355" w:rsidRPr="00C26777" w:rsidRDefault="00837355" w:rsidP="00502A6E">
      <w:pPr>
        <w:pStyle w:val="Akapitzlist"/>
        <w:numPr>
          <w:ilvl w:val="0"/>
          <w:numId w:val="7"/>
        </w:numPr>
        <w:tabs>
          <w:tab w:val="clear" w:pos="720"/>
          <w:tab w:val="num" w:pos="1080"/>
        </w:tabs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lastRenderedPageBreak/>
        <w:t>Opracowanie dokumentacji zgodnie z aktualną Ustawą prawa budowlanego, obowiązującymi przepisami, zasadami norm technicznych oraz projektowania</w:t>
      </w:r>
      <w:r w:rsidR="007F2F6A" w:rsidRPr="00C26777">
        <w:rPr>
          <w:rFonts w:ascii="Arial" w:hAnsi="Arial" w:cs="Arial"/>
          <w:sz w:val="20"/>
          <w:szCs w:val="20"/>
        </w:rPr>
        <w:t>;</w:t>
      </w:r>
    </w:p>
    <w:p w14:paraId="49B595E4" w14:textId="6228C9D9" w:rsidR="00837355" w:rsidRPr="00C26777" w:rsidRDefault="00837355" w:rsidP="00502A6E">
      <w:pPr>
        <w:pStyle w:val="Akapitzlist"/>
        <w:numPr>
          <w:ilvl w:val="0"/>
          <w:numId w:val="7"/>
        </w:numPr>
        <w:tabs>
          <w:tab w:val="clear" w:pos="720"/>
          <w:tab w:val="num" w:pos="1080"/>
        </w:tabs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Dokumentacje należy opracować w języku polskim</w:t>
      </w:r>
      <w:r w:rsidR="007F2F6A" w:rsidRPr="00C26777">
        <w:rPr>
          <w:rFonts w:ascii="Arial" w:hAnsi="Arial" w:cs="Arial"/>
          <w:sz w:val="20"/>
          <w:szCs w:val="20"/>
        </w:rPr>
        <w:t>;</w:t>
      </w:r>
    </w:p>
    <w:p w14:paraId="10C49305" w14:textId="1A40797C" w:rsidR="00837355" w:rsidRPr="00C26777" w:rsidRDefault="00837355" w:rsidP="00502A6E">
      <w:pPr>
        <w:pStyle w:val="Akapitzlist"/>
        <w:numPr>
          <w:ilvl w:val="0"/>
          <w:numId w:val="7"/>
        </w:numPr>
        <w:tabs>
          <w:tab w:val="clear" w:pos="720"/>
          <w:tab w:val="num" w:pos="1080"/>
        </w:tabs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Dokumentacja ma zostać opracowana i zatwierdzona</w:t>
      </w:r>
      <w:r w:rsidR="007F2F6A" w:rsidRPr="00C26777">
        <w:rPr>
          <w:rFonts w:ascii="Arial" w:hAnsi="Arial" w:cs="Arial"/>
          <w:sz w:val="20"/>
          <w:szCs w:val="20"/>
        </w:rPr>
        <w:t xml:space="preserve"> (podpisana) </w:t>
      </w:r>
      <w:r w:rsidRPr="00C26777">
        <w:rPr>
          <w:rFonts w:ascii="Arial" w:hAnsi="Arial" w:cs="Arial"/>
          <w:sz w:val="20"/>
          <w:szCs w:val="20"/>
        </w:rPr>
        <w:t>przez osoby wskazane w ofercie - posiadające stosowne uprawnienia w branżach niezbędnych do prawidłowego wykonania zamówienia</w:t>
      </w:r>
      <w:r w:rsidR="007F2F6A" w:rsidRPr="00C26777">
        <w:rPr>
          <w:rFonts w:ascii="Arial" w:hAnsi="Arial" w:cs="Arial"/>
          <w:sz w:val="20"/>
          <w:szCs w:val="20"/>
        </w:rPr>
        <w:t>;</w:t>
      </w:r>
    </w:p>
    <w:p w14:paraId="6048D5CB" w14:textId="05208F98" w:rsidR="00837355" w:rsidRPr="00C26777" w:rsidRDefault="00837355" w:rsidP="00502A6E">
      <w:pPr>
        <w:pStyle w:val="Akapitzlist"/>
        <w:numPr>
          <w:ilvl w:val="0"/>
          <w:numId w:val="7"/>
        </w:numPr>
        <w:tabs>
          <w:tab w:val="clear" w:pos="720"/>
          <w:tab w:val="num" w:pos="1080"/>
        </w:tabs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Oferowana cena za wykonanie przedmiotu zamówienia </w:t>
      </w:r>
      <w:r w:rsidR="007F2F6A" w:rsidRPr="00C26777">
        <w:rPr>
          <w:rFonts w:ascii="Arial" w:hAnsi="Arial" w:cs="Arial"/>
          <w:sz w:val="20"/>
          <w:szCs w:val="20"/>
        </w:rPr>
        <w:t>obejmuje</w:t>
      </w:r>
      <w:r w:rsidRPr="00C26777">
        <w:rPr>
          <w:rFonts w:ascii="Arial" w:hAnsi="Arial" w:cs="Arial"/>
          <w:sz w:val="20"/>
          <w:szCs w:val="20"/>
        </w:rPr>
        <w:t xml:space="preserve"> wszystkie czynności i koszty z nim związane, łącznie z opłatami pobieranymi przez urzędy i instytucje z tytułu uzgodnień prac projektowych i inne w tym miejscu nie wyszczególnione</w:t>
      </w:r>
      <w:r w:rsidR="009558BB" w:rsidRPr="00C26777">
        <w:rPr>
          <w:rFonts w:ascii="Arial" w:hAnsi="Arial" w:cs="Arial"/>
          <w:sz w:val="20"/>
          <w:szCs w:val="20"/>
        </w:rPr>
        <w:t>;</w:t>
      </w:r>
    </w:p>
    <w:p w14:paraId="653EC8AD" w14:textId="4D3176D6" w:rsidR="00837355" w:rsidRPr="00C26777" w:rsidRDefault="00837355" w:rsidP="00502A6E">
      <w:pPr>
        <w:pStyle w:val="Akapitzlist"/>
        <w:numPr>
          <w:ilvl w:val="0"/>
          <w:numId w:val="7"/>
        </w:numPr>
        <w:tabs>
          <w:tab w:val="clear" w:pos="720"/>
          <w:tab w:val="num" w:pos="1080"/>
        </w:tabs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Przy projektowaniu należy stosować wyroby dopuszczone do obrotu i stosowania w budownictwie, za które uznaje się wyroby posiadające (zgodnie z odpowiednimi Dziennikami Ustaw):</w:t>
      </w:r>
    </w:p>
    <w:p w14:paraId="34A57F52" w14:textId="41C7FE45" w:rsidR="00837355" w:rsidRPr="00C26777" w:rsidRDefault="00837355" w:rsidP="00502A6E">
      <w:pPr>
        <w:pStyle w:val="Akapitzlist"/>
        <w:numPr>
          <w:ilvl w:val="0"/>
          <w:numId w:val="13"/>
        </w:numPr>
        <w:ind w:left="108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certyfikat na znak bezpieczeństwa, </w:t>
      </w:r>
    </w:p>
    <w:p w14:paraId="4C124AE6" w14:textId="616985F4" w:rsidR="00837355" w:rsidRPr="00C26777" w:rsidRDefault="00837355" w:rsidP="00502A6E">
      <w:pPr>
        <w:pStyle w:val="Akapitzlist"/>
        <w:numPr>
          <w:ilvl w:val="0"/>
          <w:numId w:val="13"/>
        </w:numPr>
        <w:ind w:left="108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deklarację zgodności lub certyfikat zgodności z Polską Normą, aprobatę techniczną w przypadku wyrobów, dla których nie ustanowiono Polskiej Normy,</w:t>
      </w:r>
    </w:p>
    <w:p w14:paraId="74D038C9" w14:textId="77777777" w:rsidR="00837355" w:rsidRPr="00C26777" w:rsidRDefault="00837355" w:rsidP="00502A6E">
      <w:pPr>
        <w:pStyle w:val="Akapitzlist"/>
        <w:numPr>
          <w:ilvl w:val="0"/>
          <w:numId w:val="7"/>
        </w:numPr>
        <w:tabs>
          <w:tab w:val="clear" w:pos="720"/>
          <w:tab w:val="num" w:pos="1080"/>
        </w:tabs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Przedmiotowa dokumentacja musi być wykonana:</w:t>
      </w:r>
    </w:p>
    <w:p w14:paraId="7A1EB018" w14:textId="77777777" w:rsidR="009558BB" w:rsidRPr="00C26777" w:rsidRDefault="00837355" w:rsidP="009B2891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 należytą starannością</w:t>
      </w:r>
      <w:r w:rsidR="009558BB" w:rsidRPr="00C26777">
        <w:rPr>
          <w:rFonts w:ascii="Arial" w:hAnsi="Arial" w:cs="Arial"/>
          <w:sz w:val="20"/>
          <w:szCs w:val="20"/>
        </w:rPr>
        <w:t>;</w:t>
      </w:r>
    </w:p>
    <w:p w14:paraId="355CE594" w14:textId="77777777" w:rsidR="009558BB" w:rsidRPr="00C26777" w:rsidRDefault="00837355" w:rsidP="009B2891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szczegółowo, w stopniu złożoności odpowiadającym aktualnie obowiązującym przepisom prawa niezbędnym do przygotowania postępowania zakupowego dotyczącego przyszłej realizacji projektu</w:t>
      </w:r>
      <w:r w:rsidR="009558BB" w:rsidRPr="00C26777">
        <w:rPr>
          <w:rFonts w:ascii="Arial" w:hAnsi="Arial" w:cs="Arial"/>
          <w:sz w:val="20"/>
          <w:szCs w:val="20"/>
        </w:rPr>
        <w:t xml:space="preserve"> w trybie „zaprojektuj/ wybuduj”</w:t>
      </w:r>
      <w:r w:rsidRPr="00C26777">
        <w:rPr>
          <w:rFonts w:ascii="Arial" w:hAnsi="Arial" w:cs="Arial"/>
          <w:sz w:val="20"/>
          <w:szCs w:val="20"/>
        </w:rPr>
        <w:t>, w szczególności z zapisami ustawy prawo budowlane</w:t>
      </w:r>
      <w:r w:rsidR="009558BB" w:rsidRPr="00C26777">
        <w:rPr>
          <w:rFonts w:ascii="Arial" w:hAnsi="Arial" w:cs="Arial"/>
          <w:sz w:val="20"/>
          <w:szCs w:val="20"/>
        </w:rPr>
        <w:t>;</w:t>
      </w:r>
    </w:p>
    <w:p w14:paraId="604B8446" w14:textId="77777777" w:rsidR="009558BB" w:rsidRPr="00C26777" w:rsidRDefault="00837355" w:rsidP="009B2891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uwzględniając zasadę oszczędnego i racjonalnego wydatkowania środków finansowych na realizację przedmiotowej inwestycji przy uzyskaniu jak najlepszych standardów jakościowych, stosując rozwiązania projektowe zgodne z zasadami zrównoważonego rozwoju oraz uwzględniających racjonalne gospodarowanie zasobami według następujących kategorii: dobór materiałów, rozwiązania funkcjonalne, zagospodarowania terenu</w:t>
      </w:r>
      <w:r w:rsidR="009558BB" w:rsidRPr="00C26777">
        <w:rPr>
          <w:rFonts w:ascii="Arial" w:hAnsi="Arial" w:cs="Arial"/>
          <w:sz w:val="20"/>
          <w:szCs w:val="20"/>
        </w:rPr>
        <w:t>;</w:t>
      </w:r>
    </w:p>
    <w:p w14:paraId="2F8461EA" w14:textId="77777777" w:rsidR="009558BB" w:rsidRPr="00C26777" w:rsidRDefault="00837355" w:rsidP="009B2891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zgodnie z obowiązującymi miejscowymi planami zagospodarowania przestrzennego dla przedmiotowego terenu (jeżeli dotyczy)</w:t>
      </w:r>
      <w:r w:rsidR="009558BB" w:rsidRPr="00C26777">
        <w:rPr>
          <w:rFonts w:ascii="Arial" w:hAnsi="Arial" w:cs="Arial"/>
          <w:sz w:val="20"/>
          <w:szCs w:val="20"/>
        </w:rPr>
        <w:t>;</w:t>
      </w:r>
    </w:p>
    <w:p w14:paraId="4D219111" w14:textId="797E1B04" w:rsidR="00837355" w:rsidRDefault="00837355" w:rsidP="009B2891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w oparciu o wykonane we własnym zakresie i na własny koszt prace przygotowawcze </w:t>
      </w:r>
      <w:r w:rsidR="008B5435">
        <w:rPr>
          <w:rFonts w:ascii="Arial" w:hAnsi="Arial" w:cs="Arial"/>
          <w:sz w:val="20"/>
          <w:szCs w:val="20"/>
        </w:rPr>
        <w:br/>
      </w:r>
      <w:r w:rsidRPr="00C26777">
        <w:rPr>
          <w:rFonts w:ascii="Arial" w:hAnsi="Arial" w:cs="Arial"/>
          <w:sz w:val="20"/>
          <w:szCs w:val="20"/>
        </w:rPr>
        <w:t xml:space="preserve">i pomocnicze związane z prawidłowym opracowaniem </w:t>
      </w:r>
      <w:r w:rsidR="009558BB" w:rsidRPr="00C26777">
        <w:rPr>
          <w:rFonts w:ascii="Arial" w:hAnsi="Arial" w:cs="Arial"/>
          <w:sz w:val="20"/>
          <w:szCs w:val="20"/>
        </w:rPr>
        <w:t>dokumentacji</w:t>
      </w:r>
      <w:r w:rsidRPr="00C26777">
        <w:rPr>
          <w:rFonts w:ascii="Arial" w:hAnsi="Arial" w:cs="Arial"/>
          <w:sz w:val="20"/>
          <w:szCs w:val="20"/>
        </w:rPr>
        <w:t>, m.in.: wizje terenowe, dokumentacje fotograficzne, analizy środowiskowe, pomiary geodezyjne, badania gruntu, dokumentacje geologiczno-inżynierskie (w razie konieczności), pomiarowe, inwentaryzacje infrastruktury i architektoniczno-budowlane, analizy i ekspertyzy techniczne, map</w:t>
      </w:r>
      <w:r w:rsidR="007762C3" w:rsidRPr="00C26777">
        <w:rPr>
          <w:rFonts w:ascii="Arial" w:hAnsi="Arial" w:cs="Arial"/>
          <w:sz w:val="20"/>
          <w:szCs w:val="20"/>
        </w:rPr>
        <w:t>y</w:t>
      </w:r>
      <w:r w:rsidRPr="00C26777">
        <w:rPr>
          <w:rFonts w:ascii="Arial" w:hAnsi="Arial" w:cs="Arial"/>
          <w:sz w:val="20"/>
          <w:szCs w:val="20"/>
        </w:rPr>
        <w:t xml:space="preserve"> i inne niezbędne do prawidłowego wykonania przedmiotu zamówienia opracowania specjalistyczne.</w:t>
      </w:r>
    </w:p>
    <w:p w14:paraId="46ECED07" w14:textId="77777777" w:rsidR="00797F32" w:rsidRPr="00C26777" w:rsidRDefault="00797F32" w:rsidP="00797F3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CE89F81" w14:textId="79985E58" w:rsidR="00A35B7C" w:rsidRPr="00C26777" w:rsidRDefault="00A35B7C" w:rsidP="00797F32">
      <w:pPr>
        <w:pStyle w:val="Akapitzlist"/>
        <w:numPr>
          <w:ilvl w:val="0"/>
          <w:numId w:val="7"/>
        </w:numPr>
        <w:spacing w:after="60"/>
        <w:ind w:left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Forma opracowania dokumentacji do przekazania </w:t>
      </w:r>
      <w:r w:rsidR="00CF311D" w:rsidRPr="00C26777">
        <w:rPr>
          <w:rFonts w:ascii="Arial" w:hAnsi="Arial" w:cs="Arial"/>
          <w:sz w:val="20"/>
          <w:szCs w:val="20"/>
        </w:rPr>
        <w:t>Z</w:t>
      </w:r>
      <w:r w:rsidRPr="00C26777">
        <w:rPr>
          <w:rFonts w:ascii="Arial" w:hAnsi="Arial" w:cs="Arial"/>
          <w:sz w:val="20"/>
          <w:szCs w:val="20"/>
        </w:rPr>
        <w:t>amawiającemu:</w:t>
      </w:r>
    </w:p>
    <w:p w14:paraId="533BDD19" w14:textId="167E2E59" w:rsidR="00A35B7C" w:rsidRPr="00C26777" w:rsidRDefault="00A35B7C" w:rsidP="00797F32">
      <w:pPr>
        <w:pStyle w:val="StylTekstpodstawowyArial10ptNiePogrubienieZlewej1"/>
        <w:numPr>
          <w:ilvl w:val="1"/>
          <w:numId w:val="11"/>
        </w:numPr>
        <w:spacing w:after="60" w:line="240" w:lineRule="auto"/>
        <w:ind w:left="426"/>
        <w:rPr>
          <w:rFonts w:cs="Arial"/>
          <w:b/>
          <w:bCs/>
        </w:rPr>
      </w:pPr>
      <w:r w:rsidRPr="00C26777">
        <w:rPr>
          <w:rFonts w:cs="Arial"/>
          <w:b/>
          <w:bCs/>
        </w:rPr>
        <w:t xml:space="preserve">W formie </w:t>
      </w:r>
      <w:r w:rsidR="00CF311D" w:rsidRPr="00C26777">
        <w:rPr>
          <w:rFonts w:cs="Arial"/>
          <w:b/>
          <w:bCs/>
        </w:rPr>
        <w:t>papierowej</w:t>
      </w:r>
      <w:r w:rsidRPr="00C26777">
        <w:rPr>
          <w:rFonts w:cs="Arial"/>
          <w:b/>
          <w:bCs/>
        </w:rPr>
        <w:t>:</w:t>
      </w:r>
    </w:p>
    <w:p w14:paraId="6787CAAF" w14:textId="5216B81E" w:rsidR="00F2635D" w:rsidRPr="00C26777" w:rsidRDefault="00F2635D" w:rsidP="00797F32">
      <w:pPr>
        <w:pStyle w:val="StylTekstpodstawowyArial10ptNiePogrubienieZlewej1"/>
        <w:spacing w:after="60" w:line="240" w:lineRule="auto"/>
        <w:rPr>
          <w:rFonts w:cs="Arial"/>
          <w:b/>
          <w:bCs/>
        </w:rPr>
      </w:pPr>
      <w:r w:rsidRPr="00C26777">
        <w:rPr>
          <w:rFonts w:cs="Arial"/>
          <w:b/>
          <w:bCs/>
        </w:rPr>
        <w:t>Etap I</w:t>
      </w:r>
    </w:p>
    <w:p w14:paraId="490EE6F4" w14:textId="77777777" w:rsidR="00CF311D" w:rsidRPr="00C26777" w:rsidRDefault="00CF311D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Inwentaryzacja architektoniczno - budowlana</w:t>
      </w:r>
      <w:r w:rsidR="00A35B7C" w:rsidRPr="00C26777">
        <w:rPr>
          <w:rFonts w:cs="Arial"/>
        </w:rPr>
        <w:t xml:space="preserve"> – </w:t>
      </w:r>
      <w:r w:rsidRPr="00C26777">
        <w:rPr>
          <w:rFonts w:cs="Arial"/>
        </w:rPr>
        <w:t>2</w:t>
      </w:r>
      <w:r w:rsidR="00A35B7C" w:rsidRPr="00C26777">
        <w:rPr>
          <w:rFonts w:cs="Arial"/>
        </w:rPr>
        <w:t xml:space="preserve"> egz.</w:t>
      </w:r>
    </w:p>
    <w:p w14:paraId="3276A9A3" w14:textId="77777777" w:rsidR="00CF311D" w:rsidRPr="00C26777" w:rsidRDefault="00A35B7C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Dokumentacja fotograficzna wraz z opisem stanu istniejącego - 2 egz.</w:t>
      </w:r>
    </w:p>
    <w:p w14:paraId="0F32AAE2" w14:textId="785C7AAF" w:rsidR="00704BE7" w:rsidRPr="00C26777" w:rsidRDefault="00CF311D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 xml:space="preserve">Inwentaryzacja terenu przyległego do budynku </w:t>
      </w:r>
      <w:r w:rsidR="00704BE7" w:rsidRPr="00C26777">
        <w:rPr>
          <w:rFonts w:cs="Arial"/>
        </w:rPr>
        <w:t xml:space="preserve">(w tym istniejącego uzbrojenia) </w:t>
      </w:r>
      <w:r w:rsidRPr="00C26777">
        <w:rPr>
          <w:rFonts w:cs="Arial"/>
        </w:rPr>
        <w:t xml:space="preserve">– 2 egz. </w:t>
      </w:r>
    </w:p>
    <w:p w14:paraId="62B2D605" w14:textId="1BCEEAFC" w:rsidR="00CF311D" w:rsidRPr="00C26777" w:rsidRDefault="00704BE7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A</w:t>
      </w:r>
      <w:r w:rsidR="00CF311D" w:rsidRPr="00C26777">
        <w:rPr>
          <w:rFonts w:cs="Arial"/>
        </w:rPr>
        <w:t>naliz</w:t>
      </w:r>
      <w:r w:rsidRPr="00C26777">
        <w:rPr>
          <w:rFonts w:cs="Arial"/>
        </w:rPr>
        <w:t xml:space="preserve">y </w:t>
      </w:r>
      <w:r w:rsidR="00502A6E" w:rsidRPr="00502A6E">
        <w:rPr>
          <w:rFonts w:cs="Arial"/>
          <w:b/>
          <w:bCs/>
        </w:rPr>
        <w:t xml:space="preserve">wraz z wnioskami i rekomendacjami </w:t>
      </w:r>
      <w:r w:rsidRPr="00C26777">
        <w:rPr>
          <w:rFonts w:cs="Arial"/>
        </w:rPr>
        <w:t>(2 egz.) zawierające informacje dotyczące m.in.</w:t>
      </w:r>
      <w:r w:rsidR="00CF311D" w:rsidRPr="00C26777">
        <w:rPr>
          <w:rFonts w:cs="Arial"/>
        </w:rPr>
        <w:t>:</w:t>
      </w:r>
    </w:p>
    <w:p w14:paraId="401BFD0C" w14:textId="6FA6AF76" w:rsidR="00CF311D" w:rsidRPr="00C26777" w:rsidRDefault="00CF311D" w:rsidP="00797F32">
      <w:pPr>
        <w:pStyle w:val="StylTekstpodstawowyArial10ptNiePogrubienieZlewej1"/>
        <w:numPr>
          <w:ilvl w:val="0"/>
          <w:numId w:val="12"/>
        </w:numPr>
        <w:spacing w:after="60" w:line="240" w:lineRule="auto"/>
        <w:rPr>
          <w:rFonts w:cs="Arial"/>
        </w:rPr>
      </w:pPr>
      <w:r w:rsidRPr="00C26777">
        <w:rPr>
          <w:rFonts w:cs="Arial"/>
        </w:rPr>
        <w:t>stanu technicznego i konstrukcyjnego</w:t>
      </w:r>
      <w:r w:rsidR="00704BE7" w:rsidRPr="00C26777">
        <w:rPr>
          <w:rFonts w:cs="Arial"/>
        </w:rPr>
        <w:t>;</w:t>
      </w:r>
    </w:p>
    <w:p w14:paraId="25A4FA9C" w14:textId="68A64690" w:rsidR="00CF311D" w:rsidRPr="00C26777" w:rsidRDefault="00CF311D" w:rsidP="00797F32">
      <w:pPr>
        <w:pStyle w:val="StylTekstpodstawowyArial10ptNiePogrubienieZlewej1"/>
        <w:numPr>
          <w:ilvl w:val="0"/>
          <w:numId w:val="12"/>
        </w:numPr>
        <w:spacing w:after="60" w:line="240" w:lineRule="auto"/>
        <w:rPr>
          <w:rFonts w:cs="Arial"/>
        </w:rPr>
      </w:pPr>
      <w:r w:rsidRPr="00C26777">
        <w:rPr>
          <w:rFonts w:cs="Arial"/>
        </w:rPr>
        <w:t>stanu technicznego instalacji budowlanych</w:t>
      </w:r>
      <w:r w:rsidR="00704BE7" w:rsidRPr="00C26777">
        <w:rPr>
          <w:rFonts w:cs="Arial"/>
        </w:rPr>
        <w:t>;</w:t>
      </w:r>
    </w:p>
    <w:p w14:paraId="2BBD9439" w14:textId="4DEDF687" w:rsidR="00CF311D" w:rsidRPr="00C26777" w:rsidRDefault="00CF311D" w:rsidP="00797F32">
      <w:pPr>
        <w:pStyle w:val="StylTekstpodstawowyArial10ptNiePogrubienieZlewej1"/>
        <w:numPr>
          <w:ilvl w:val="0"/>
          <w:numId w:val="12"/>
        </w:numPr>
        <w:spacing w:after="60" w:line="240" w:lineRule="auto"/>
        <w:rPr>
          <w:rFonts w:cs="Arial"/>
        </w:rPr>
      </w:pPr>
      <w:r w:rsidRPr="00C26777">
        <w:rPr>
          <w:rFonts w:cs="Arial"/>
        </w:rPr>
        <w:t>możliwości zastosowania OZE</w:t>
      </w:r>
      <w:r w:rsidR="00704BE7" w:rsidRPr="00C26777">
        <w:rPr>
          <w:rFonts w:cs="Arial"/>
        </w:rPr>
        <w:t>;</w:t>
      </w:r>
    </w:p>
    <w:p w14:paraId="237B1F63" w14:textId="50A0DD6C" w:rsidR="00704BE7" w:rsidRPr="00C26777" w:rsidRDefault="00704BE7" w:rsidP="00797F32">
      <w:pPr>
        <w:pStyle w:val="StylTekstpodstawowyArial10ptNiePogrubienieZlewej1"/>
        <w:numPr>
          <w:ilvl w:val="0"/>
          <w:numId w:val="12"/>
        </w:numPr>
        <w:spacing w:after="60" w:line="240" w:lineRule="auto"/>
        <w:rPr>
          <w:rFonts w:cs="Arial"/>
        </w:rPr>
      </w:pPr>
      <w:r w:rsidRPr="00C26777">
        <w:rPr>
          <w:rFonts w:cs="Arial"/>
        </w:rPr>
        <w:t>oceny techniczno – ekonomicznej;</w:t>
      </w:r>
    </w:p>
    <w:p w14:paraId="700DD9AC" w14:textId="465B682E" w:rsidR="00704BE7" w:rsidRDefault="00704BE7" w:rsidP="00797F32">
      <w:pPr>
        <w:pStyle w:val="StylTekstpodstawowyArial10ptNiePogrubienieZlewej1"/>
        <w:numPr>
          <w:ilvl w:val="0"/>
          <w:numId w:val="12"/>
        </w:numPr>
        <w:spacing w:after="60" w:line="240" w:lineRule="auto"/>
        <w:rPr>
          <w:rFonts w:cs="Arial"/>
        </w:rPr>
      </w:pPr>
      <w:r w:rsidRPr="00C26777">
        <w:rPr>
          <w:rFonts w:cs="Arial"/>
        </w:rPr>
        <w:t>oceny formalno- prawnej;</w:t>
      </w:r>
    </w:p>
    <w:p w14:paraId="6F847980" w14:textId="77777777" w:rsidR="00502A6E" w:rsidRDefault="00502A6E" w:rsidP="00797F32">
      <w:pPr>
        <w:pStyle w:val="StylTekstpodstawowyArial10ptNiePogrubienieZlewej1"/>
        <w:spacing w:after="60" w:line="240" w:lineRule="auto"/>
        <w:rPr>
          <w:rFonts w:cs="Arial"/>
          <w:b/>
          <w:bCs/>
        </w:rPr>
      </w:pPr>
    </w:p>
    <w:p w14:paraId="0659C725" w14:textId="55C7DD5F" w:rsidR="00F2635D" w:rsidRPr="00C26777" w:rsidRDefault="00F2635D" w:rsidP="00797F32">
      <w:pPr>
        <w:pStyle w:val="StylTekstpodstawowyArial10ptNiePogrubienieZlewej1"/>
        <w:spacing w:after="60" w:line="240" w:lineRule="auto"/>
        <w:rPr>
          <w:rFonts w:cs="Arial"/>
          <w:b/>
          <w:bCs/>
        </w:rPr>
      </w:pPr>
      <w:r w:rsidRPr="00C26777">
        <w:rPr>
          <w:rFonts w:cs="Arial"/>
          <w:b/>
          <w:bCs/>
        </w:rPr>
        <w:t>Etap II</w:t>
      </w:r>
    </w:p>
    <w:p w14:paraId="540068C2" w14:textId="6CDD4A94" w:rsidR="00704BE7" w:rsidRPr="00C26777" w:rsidRDefault="004E4E38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Wielobranżowa koncepcja projektowa – 2 egz.</w:t>
      </w:r>
      <w:r w:rsidR="007F2F6A" w:rsidRPr="00C26777">
        <w:rPr>
          <w:rFonts w:cs="Arial"/>
        </w:rPr>
        <w:t>;</w:t>
      </w:r>
    </w:p>
    <w:p w14:paraId="3615FA6B" w14:textId="79EDDD6D" w:rsidR="004E4E38" w:rsidRPr="00C26777" w:rsidRDefault="004E4E38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Koncepcja projektowa budynku – 2 egz.</w:t>
      </w:r>
      <w:r w:rsidR="007F2F6A" w:rsidRPr="00C26777">
        <w:rPr>
          <w:rFonts w:cs="Arial"/>
        </w:rPr>
        <w:t>;</w:t>
      </w:r>
    </w:p>
    <w:p w14:paraId="7741FBE4" w14:textId="14EA41E0" w:rsidR="004E4E38" w:rsidRPr="00C26777" w:rsidRDefault="004E4E38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Koncepcja projektowa zagospodarowania terenu (zmiana organizacji ruchu) – 2 egz.</w:t>
      </w:r>
      <w:r w:rsidR="007F2F6A" w:rsidRPr="00C26777">
        <w:rPr>
          <w:rFonts w:cs="Arial"/>
        </w:rPr>
        <w:t>;</w:t>
      </w:r>
    </w:p>
    <w:p w14:paraId="1BF120D7" w14:textId="28EC8655" w:rsidR="0093291D" w:rsidRPr="00C26777" w:rsidRDefault="004E4E38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Przedmiary/ Kosztorysy – po 2 egz.</w:t>
      </w:r>
      <w:r w:rsidR="007F2F6A" w:rsidRPr="00C26777">
        <w:rPr>
          <w:rFonts w:cs="Arial"/>
        </w:rPr>
        <w:t>;</w:t>
      </w:r>
    </w:p>
    <w:p w14:paraId="043CB42E" w14:textId="4EAE6B56" w:rsidR="00A35B7C" w:rsidRPr="00C26777" w:rsidRDefault="0093291D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 xml:space="preserve">Pozyskane decyzje/ zgody/ </w:t>
      </w:r>
      <w:r w:rsidR="00A35B7C" w:rsidRPr="00C26777">
        <w:rPr>
          <w:rFonts w:cs="Arial"/>
        </w:rPr>
        <w:t>warunk</w:t>
      </w:r>
      <w:r w:rsidRPr="00C26777">
        <w:rPr>
          <w:rFonts w:cs="Arial"/>
        </w:rPr>
        <w:t>i/ uzgodnienia</w:t>
      </w:r>
      <w:r w:rsidR="00A35B7C" w:rsidRPr="00C26777">
        <w:rPr>
          <w:rFonts w:cs="Arial"/>
        </w:rPr>
        <w:t xml:space="preserve"> i opini</w:t>
      </w:r>
      <w:r w:rsidRPr="00C26777">
        <w:rPr>
          <w:rFonts w:cs="Arial"/>
        </w:rPr>
        <w:t>e – 1 komplet (oryginały)</w:t>
      </w:r>
      <w:r w:rsidR="007F2F6A" w:rsidRPr="00C26777">
        <w:rPr>
          <w:rFonts w:cs="Arial"/>
        </w:rPr>
        <w:t>;</w:t>
      </w:r>
    </w:p>
    <w:p w14:paraId="6957C2CF" w14:textId="77777777" w:rsidR="007F2F6A" w:rsidRPr="00C26777" w:rsidRDefault="007F2F6A" w:rsidP="00797F32">
      <w:pPr>
        <w:pStyle w:val="StylTekstpodstawowyArial10ptNiePogrubienieZlewej1"/>
        <w:spacing w:after="60" w:line="240" w:lineRule="auto"/>
        <w:ind w:left="426"/>
        <w:rPr>
          <w:rFonts w:cs="Arial"/>
        </w:rPr>
      </w:pPr>
      <w:r w:rsidRPr="00C26777">
        <w:rPr>
          <w:rFonts w:cs="Arial"/>
        </w:rPr>
        <w:lastRenderedPageBreak/>
        <w:t>oraz wszelkie inne materiały/ materiały pomocnicze wykorzystane podczas opracowania dokumentacji.</w:t>
      </w:r>
    </w:p>
    <w:p w14:paraId="1EB981A1" w14:textId="77777777" w:rsidR="00A35B7C" w:rsidRPr="00C26777" w:rsidRDefault="00A35B7C" w:rsidP="00797F32">
      <w:pPr>
        <w:pStyle w:val="StylTekstpodstawowyArial10ptNiePogrubienieZlewej1"/>
        <w:spacing w:after="60" w:line="240" w:lineRule="auto"/>
        <w:ind w:left="426"/>
        <w:rPr>
          <w:rFonts w:cs="Arial"/>
        </w:rPr>
      </w:pPr>
    </w:p>
    <w:p w14:paraId="32D23FF4" w14:textId="6D84AD1F" w:rsidR="00A35B7C" w:rsidRPr="00C26777" w:rsidRDefault="0093291D" w:rsidP="00797F32">
      <w:pPr>
        <w:pStyle w:val="StylTekstpodstawowyArial10ptNiePogrubienieZlewej1"/>
        <w:numPr>
          <w:ilvl w:val="1"/>
          <w:numId w:val="11"/>
        </w:numPr>
        <w:spacing w:after="60" w:line="240" w:lineRule="auto"/>
        <w:ind w:left="426"/>
        <w:rPr>
          <w:rFonts w:cs="Arial"/>
        </w:rPr>
      </w:pPr>
      <w:r w:rsidRPr="00C26777">
        <w:rPr>
          <w:rFonts w:cs="Arial"/>
          <w:b/>
          <w:bCs/>
        </w:rPr>
        <w:t>W formie elektronicznej</w:t>
      </w:r>
      <w:r w:rsidRPr="00C26777">
        <w:rPr>
          <w:rFonts w:cs="Arial"/>
        </w:rPr>
        <w:t xml:space="preserve"> </w:t>
      </w:r>
      <w:r w:rsidR="00A35B7C" w:rsidRPr="00C26777">
        <w:rPr>
          <w:rFonts w:cs="Arial"/>
        </w:rPr>
        <w:t xml:space="preserve">na nośniku cyfrowym (pendrive) </w:t>
      </w:r>
      <w:r w:rsidR="00FF521C" w:rsidRPr="00C26777">
        <w:rPr>
          <w:rFonts w:cs="Arial"/>
        </w:rPr>
        <w:t xml:space="preserve">zawierającej wszystkie elementy przedmiotowego zamówienia, </w:t>
      </w:r>
      <w:r w:rsidR="00A35B7C" w:rsidRPr="00C26777">
        <w:rPr>
          <w:rFonts w:cs="Arial"/>
        </w:rPr>
        <w:t>w sposób uporządkowany i opisany</w:t>
      </w:r>
      <w:r w:rsidR="00FF521C" w:rsidRPr="00C26777">
        <w:rPr>
          <w:rFonts w:cs="Arial"/>
        </w:rPr>
        <w:t xml:space="preserve"> (odpowiadający wersji papierowej)</w:t>
      </w:r>
      <w:r w:rsidR="00A35B7C" w:rsidRPr="00C26777">
        <w:rPr>
          <w:rFonts w:cs="Arial"/>
        </w:rPr>
        <w:t>, umożliwiając</w:t>
      </w:r>
      <w:r w:rsidR="00FF521C" w:rsidRPr="00C26777">
        <w:rPr>
          <w:rFonts w:cs="Arial"/>
        </w:rPr>
        <w:t>ej</w:t>
      </w:r>
      <w:r w:rsidR="00A35B7C" w:rsidRPr="00C26777">
        <w:rPr>
          <w:rFonts w:cs="Arial"/>
        </w:rPr>
        <w:t xml:space="preserve"> odczyt ogólnodostępnym oprogramowaniem</w:t>
      </w:r>
      <w:r w:rsidRPr="00C26777">
        <w:rPr>
          <w:rFonts w:cs="Arial"/>
        </w:rPr>
        <w:t xml:space="preserve"> - </w:t>
      </w:r>
      <w:r w:rsidR="00A35B7C" w:rsidRPr="00C26777">
        <w:rPr>
          <w:rFonts w:cs="Arial"/>
        </w:rPr>
        <w:t>2 egz. (na oddzielnych nośnikach):</w:t>
      </w:r>
    </w:p>
    <w:p w14:paraId="219B093B" w14:textId="3735ED4D" w:rsidR="006F058E" w:rsidRPr="00C26777" w:rsidRDefault="006F058E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Wszystkie mapy pozyskane z Powiatowego Zasobu Geodezyjnego i Kartograficznego;</w:t>
      </w:r>
    </w:p>
    <w:p w14:paraId="1601489D" w14:textId="3A442ABE" w:rsidR="00FF521C" w:rsidRPr="00C26777" w:rsidRDefault="0093291D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Skany pozyskanych decyzji/ zgód/ warunków/ uzgodnień i opinii</w:t>
      </w:r>
      <w:r w:rsidR="00FF521C" w:rsidRPr="00C26777">
        <w:rPr>
          <w:rFonts w:cs="Arial"/>
        </w:rPr>
        <w:t xml:space="preserve"> (*.pdf)</w:t>
      </w:r>
      <w:r w:rsidRPr="00C26777">
        <w:rPr>
          <w:rFonts w:cs="Arial"/>
        </w:rPr>
        <w:t>;</w:t>
      </w:r>
    </w:p>
    <w:p w14:paraId="3A2A81E5" w14:textId="63A93E3F" w:rsidR="00FF521C" w:rsidRPr="00C26777" w:rsidRDefault="00A35B7C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Opis</w:t>
      </w:r>
      <w:r w:rsidR="006F058E" w:rsidRPr="00C26777">
        <w:rPr>
          <w:rFonts w:cs="Arial"/>
        </w:rPr>
        <w:t>y/ analizy</w:t>
      </w:r>
      <w:r w:rsidRPr="00C26777">
        <w:rPr>
          <w:rFonts w:cs="Arial"/>
        </w:rPr>
        <w:t xml:space="preserve"> (*.pdf</w:t>
      </w:r>
      <w:r w:rsidR="00FF521C" w:rsidRPr="00C26777">
        <w:rPr>
          <w:rFonts w:cs="Arial"/>
        </w:rPr>
        <w:t xml:space="preserve">, </w:t>
      </w:r>
      <w:r w:rsidRPr="00C26777">
        <w:rPr>
          <w:rFonts w:cs="Arial"/>
        </w:rPr>
        <w:t>*.doc</w:t>
      </w:r>
      <w:r w:rsidR="00FF521C" w:rsidRPr="00C26777">
        <w:rPr>
          <w:rFonts w:cs="Arial"/>
        </w:rPr>
        <w:t>,</w:t>
      </w:r>
      <w:r w:rsidRPr="00C26777">
        <w:rPr>
          <w:rFonts w:cs="Arial"/>
        </w:rPr>
        <w:t xml:space="preserve"> </w:t>
      </w:r>
      <w:r w:rsidR="006F058E" w:rsidRPr="00C26777">
        <w:rPr>
          <w:rFonts w:cs="Arial"/>
        </w:rPr>
        <w:t>*.xls</w:t>
      </w:r>
      <w:r w:rsidRPr="00C26777">
        <w:rPr>
          <w:rFonts w:cs="Arial"/>
        </w:rPr>
        <w:t>)</w:t>
      </w:r>
      <w:r w:rsidR="00FF521C" w:rsidRPr="00C26777">
        <w:rPr>
          <w:rFonts w:cs="Arial"/>
        </w:rPr>
        <w:t>;</w:t>
      </w:r>
    </w:p>
    <w:p w14:paraId="48F2B2FB" w14:textId="790EDB14" w:rsidR="00A35B7C" w:rsidRPr="00C26777" w:rsidRDefault="00A35B7C" w:rsidP="00797F32">
      <w:pPr>
        <w:pStyle w:val="StylTekstpodstawowyArial10ptNiePogrubienieZlewej1"/>
        <w:numPr>
          <w:ilvl w:val="2"/>
          <w:numId w:val="11"/>
        </w:numPr>
        <w:spacing w:after="60" w:line="240" w:lineRule="auto"/>
        <w:ind w:left="709" w:hanging="283"/>
        <w:rPr>
          <w:rFonts w:cs="Arial"/>
        </w:rPr>
      </w:pPr>
      <w:r w:rsidRPr="00C26777">
        <w:rPr>
          <w:rFonts w:cs="Arial"/>
        </w:rPr>
        <w:t>Rysunki zawarte w koncepcj</w:t>
      </w:r>
      <w:r w:rsidR="006F058E" w:rsidRPr="00C26777">
        <w:rPr>
          <w:rFonts w:cs="Arial"/>
        </w:rPr>
        <w:t>i</w:t>
      </w:r>
      <w:r w:rsidRPr="00C26777">
        <w:rPr>
          <w:rFonts w:cs="Arial"/>
        </w:rPr>
        <w:t xml:space="preserve"> (w formacie *.dwg </w:t>
      </w:r>
      <w:r w:rsidR="006F058E" w:rsidRPr="00C26777">
        <w:rPr>
          <w:rFonts w:cs="Arial"/>
        </w:rPr>
        <w:t>oraz</w:t>
      </w:r>
      <w:r w:rsidRPr="00C26777">
        <w:rPr>
          <w:rFonts w:cs="Arial"/>
        </w:rPr>
        <w:t xml:space="preserve"> *.pdf)</w:t>
      </w:r>
      <w:r w:rsidR="007F2F6A" w:rsidRPr="00C26777">
        <w:rPr>
          <w:rFonts w:cs="Arial"/>
        </w:rPr>
        <w:t>;</w:t>
      </w:r>
    </w:p>
    <w:p w14:paraId="783EB75E" w14:textId="1562B7A8" w:rsidR="00A35B7C" w:rsidRPr="00C26777" w:rsidRDefault="00FF521C" w:rsidP="00797F32">
      <w:pPr>
        <w:pStyle w:val="StylTekstpodstawowyArial10ptNiePogrubienieZlewej1"/>
        <w:spacing w:after="60" w:line="240" w:lineRule="auto"/>
        <w:ind w:left="426"/>
        <w:rPr>
          <w:rFonts w:cs="Arial"/>
        </w:rPr>
      </w:pPr>
      <w:r w:rsidRPr="00C26777">
        <w:rPr>
          <w:rFonts w:cs="Arial"/>
        </w:rPr>
        <w:t xml:space="preserve">oraz wszelkie </w:t>
      </w:r>
      <w:r w:rsidR="007F2F6A" w:rsidRPr="00C26777">
        <w:rPr>
          <w:rFonts w:cs="Arial"/>
        </w:rPr>
        <w:t xml:space="preserve">inne </w:t>
      </w:r>
      <w:r w:rsidRPr="00C26777">
        <w:rPr>
          <w:rFonts w:cs="Arial"/>
        </w:rPr>
        <w:t>materiały/ materiały pomocnicze wykorzystane podczas opracowania dokumentacji.</w:t>
      </w:r>
    </w:p>
    <w:p w14:paraId="42C552D1" w14:textId="77777777" w:rsidR="00FF521C" w:rsidRPr="00C26777" w:rsidRDefault="00FF521C" w:rsidP="00797F32">
      <w:pPr>
        <w:pStyle w:val="StylTekstpodstawowyArial10ptNiePogrubienieZlewej1"/>
        <w:spacing w:after="60" w:line="240" w:lineRule="auto"/>
        <w:ind w:left="0" w:firstLine="426"/>
        <w:rPr>
          <w:rFonts w:cs="Arial"/>
        </w:rPr>
      </w:pPr>
    </w:p>
    <w:p w14:paraId="5DBD86FA" w14:textId="47446EE6" w:rsidR="00FF521C" w:rsidRPr="00C26777" w:rsidRDefault="00FF521C" w:rsidP="00797F32">
      <w:pPr>
        <w:pStyle w:val="StylTekstpodstawowyArial10ptNiePogrubienieZlewej1"/>
        <w:spacing w:after="60" w:line="240" w:lineRule="auto"/>
        <w:ind w:left="0"/>
        <w:rPr>
          <w:rFonts w:cs="Arial"/>
        </w:rPr>
      </w:pPr>
      <w:r w:rsidRPr="00C26777">
        <w:rPr>
          <w:rFonts w:cs="Arial"/>
          <w:b/>
          <w:bCs/>
        </w:rPr>
        <w:t>Uwaga!</w:t>
      </w:r>
      <w:r w:rsidRPr="00C26777">
        <w:rPr>
          <w:rFonts w:cs="Arial"/>
        </w:rPr>
        <w:t xml:space="preserve"> Wersja papierowa musi odpowiadać wersji elektronicznej. Liczba przekazanych egzemplarzy opracowań do Zamawiającego nie obejmuje ilości opracowań koniecznych do uzyskania wymaganych opinii i uzgodnień.</w:t>
      </w:r>
    </w:p>
    <w:p w14:paraId="5538AB88" w14:textId="77777777" w:rsidR="009558BB" w:rsidRPr="00C26777" w:rsidRDefault="009558BB" w:rsidP="00797F32">
      <w:pPr>
        <w:pStyle w:val="StylTekstpodstawowyArial10ptNiePogrubienieZlewej1"/>
        <w:spacing w:after="60" w:line="240" w:lineRule="auto"/>
        <w:ind w:left="0"/>
        <w:rPr>
          <w:rFonts w:cs="Arial"/>
        </w:rPr>
      </w:pPr>
    </w:p>
    <w:p w14:paraId="2467D214" w14:textId="77777777" w:rsidR="007F2F6A" w:rsidRPr="00C26777" w:rsidRDefault="007F2F6A" w:rsidP="00797F32">
      <w:pPr>
        <w:pStyle w:val="Akapitzlist"/>
        <w:numPr>
          <w:ilvl w:val="0"/>
          <w:numId w:val="7"/>
        </w:numPr>
        <w:spacing w:after="6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 xml:space="preserve">Do dokumentacji należy dołączyć uprawnienia projektantów zgodnie z wymogami Prawa budowlanego wraz z dokumentem potwierdzającym przynależność do właściwej Izby Samorządu Zawodowego. </w:t>
      </w:r>
    </w:p>
    <w:p w14:paraId="6D5D41A2" w14:textId="55BA026F" w:rsidR="007F2F6A" w:rsidRPr="00C26777" w:rsidRDefault="007F2F6A" w:rsidP="00797F32">
      <w:pPr>
        <w:pStyle w:val="Akapitzlist"/>
        <w:numPr>
          <w:ilvl w:val="0"/>
          <w:numId w:val="7"/>
        </w:numPr>
        <w:spacing w:after="60"/>
        <w:ind w:left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W razie zapytań Wykonawców w trakcie ogłaszania zamówienia </w:t>
      </w:r>
      <w:r w:rsidR="00CC3312">
        <w:rPr>
          <w:rFonts w:ascii="Arial" w:hAnsi="Arial" w:cs="Arial"/>
          <w:sz w:val="20"/>
          <w:szCs w:val="20"/>
        </w:rPr>
        <w:t>w trybie „zaprojektuj wybuduj”</w:t>
      </w:r>
      <w:r w:rsidRPr="00C26777">
        <w:rPr>
          <w:rFonts w:ascii="Arial" w:hAnsi="Arial" w:cs="Arial"/>
          <w:sz w:val="20"/>
          <w:szCs w:val="20"/>
        </w:rPr>
        <w:t>, Wykonawca jest zobowiązany do przygotowanie odpowiedzi i niezwłocznego przekazania jej do Zamawiającego (nie później niż w ciągu 48 godzin od momentu przesłania ich przez Zamawiającego do Wykonawcy</w:t>
      </w:r>
    </w:p>
    <w:sectPr w:rsidR="007F2F6A" w:rsidRPr="00C26777" w:rsidSect="00D7506D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426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BE7E7" w14:textId="77777777" w:rsidR="005A05BB" w:rsidRDefault="005A05BB">
      <w:r>
        <w:separator/>
      </w:r>
    </w:p>
  </w:endnote>
  <w:endnote w:type="continuationSeparator" w:id="0">
    <w:p w14:paraId="28244B3A" w14:textId="77777777" w:rsidR="005A05BB" w:rsidRDefault="005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D7B76" w14:textId="77777777" w:rsidR="00881D8D" w:rsidRDefault="00881D8D" w:rsidP="00881D8D">
    <w:pPr>
      <w:pStyle w:val="Nagwek"/>
    </w:pPr>
  </w:p>
  <w:p w14:paraId="5ED62952" w14:textId="60C85310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92000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o.</w:t>
    </w:r>
    <w:r w:rsidR="00EC37A8">
      <w:rPr>
        <w:rFonts w:ascii="Arial" w:hAnsi="Arial" w:cs="Arial"/>
        <w:sz w:val="16"/>
        <w:szCs w:val="16"/>
        <w:lang w:val="en-US"/>
      </w:rPr>
      <w:t xml:space="preserve"> </w:t>
    </w:r>
    <w:r w:rsidR="00881D8D" w:rsidRPr="00BE1AB5">
      <w:rPr>
        <w:rFonts w:ascii="Arial" w:hAnsi="Arial" w:cs="Arial"/>
        <w:sz w:val="16"/>
        <w:szCs w:val="16"/>
        <w:lang w:val="en-US"/>
      </w:rPr>
      <w:t>o.</w:t>
    </w:r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99D48" w14:textId="77777777" w:rsidR="005A05BB" w:rsidRDefault="005A05BB">
      <w:r>
        <w:separator/>
      </w:r>
    </w:p>
  </w:footnote>
  <w:footnote w:type="continuationSeparator" w:id="0">
    <w:p w14:paraId="3E2BC9A1" w14:textId="77777777" w:rsidR="005A05BB" w:rsidRDefault="005A0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22805" w14:textId="41C7F895" w:rsidR="00540D7B" w:rsidRPr="00837355" w:rsidRDefault="00790A08" w:rsidP="003D0D96">
    <w:pPr>
      <w:pStyle w:val="Nagwek"/>
      <w:jc w:val="center"/>
      <w:rPr>
        <w:rFonts w:ascii="Cambria" w:hAnsi="Cambria"/>
        <w:sz w:val="20"/>
        <w:szCs w:val="20"/>
      </w:rPr>
    </w:pPr>
    <w:bookmarkStart w:id="7" w:name="_Hlk88550762"/>
    <w:r>
      <w:rPr>
        <w:rFonts w:ascii="Arial" w:hAnsi="Arial" w:cs="Arial"/>
        <w:bCs/>
        <w:noProof/>
        <w:sz w:val="20"/>
        <w:szCs w:val="20"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42.55pt;margin-top:-1.35pt;width:93pt;height:50.5pt;z-index:-251658240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26875971" r:id="rId2"/>
      </w:object>
    </w:r>
    <w:r w:rsidR="00D7506D" w:rsidRPr="00837355">
      <w:rPr>
        <w:rFonts w:ascii="Arial" w:hAnsi="Arial" w:cs="Arial"/>
        <w:bCs/>
        <w:noProof/>
        <w:sz w:val="20"/>
        <w:szCs w:val="20"/>
      </w:rPr>
      <w:t>Opracowanie koncepcji architektoniczno- budowlanej dla inwestycji dotyczącej budynku biurowego wraz ze zmianą organizacji ruchu w obrębie wjazdu na terenie Zakładu Produkcyjnego ORLEN OIL w Trzebini</w:t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54900"/>
    <w:multiLevelType w:val="multilevel"/>
    <w:tmpl w:val="1D36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06647"/>
    <w:multiLevelType w:val="multilevel"/>
    <w:tmpl w:val="0BA2B0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430FE2"/>
    <w:multiLevelType w:val="multilevel"/>
    <w:tmpl w:val="347A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4D10BB"/>
    <w:multiLevelType w:val="hybridMultilevel"/>
    <w:tmpl w:val="1D7687E0"/>
    <w:lvl w:ilvl="0" w:tplc="94E47F3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30F5555D"/>
    <w:multiLevelType w:val="multilevel"/>
    <w:tmpl w:val="17B26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4D2A8F"/>
    <w:multiLevelType w:val="hybridMultilevel"/>
    <w:tmpl w:val="CA8AA886"/>
    <w:lvl w:ilvl="0" w:tplc="94E47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9B7775"/>
    <w:multiLevelType w:val="multilevel"/>
    <w:tmpl w:val="66508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C5764A3"/>
    <w:multiLevelType w:val="multilevel"/>
    <w:tmpl w:val="28A6E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DA35BB"/>
    <w:multiLevelType w:val="hybridMultilevel"/>
    <w:tmpl w:val="BEA42F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323AE"/>
    <w:multiLevelType w:val="multilevel"/>
    <w:tmpl w:val="12FA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680098"/>
    <w:multiLevelType w:val="multilevel"/>
    <w:tmpl w:val="C8E6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B2A78C4"/>
    <w:multiLevelType w:val="multilevel"/>
    <w:tmpl w:val="95E4D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05590088">
    <w:abstractNumId w:val="5"/>
  </w:num>
  <w:num w:numId="2" w16cid:durableId="1110395053">
    <w:abstractNumId w:val="3"/>
  </w:num>
  <w:num w:numId="3" w16cid:durableId="1325663802">
    <w:abstractNumId w:val="14"/>
  </w:num>
  <w:num w:numId="4" w16cid:durableId="2082635035">
    <w:abstractNumId w:val="0"/>
  </w:num>
  <w:num w:numId="5" w16cid:durableId="1014307583">
    <w:abstractNumId w:val="2"/>
  </w:num>
  <w:num w:numId="6" w16cid:durableId="1657371390">
    <w:abstractNumId w:val="6"/>
  </w:num>
  <w:num w:numId="7" w16cid:durableId="1466462098">
    <w:abstractNumId w:val="1"/>
  </w:num>
  <w:num w:numId="8" w16cid:durableId="1555434824">
    <w:abstractNumId w:val="15"/>
  </w:num>
  <w:num w:numId="9" w16cid:durableId="1884899939">
    <w:abstractNumId w:val="11"/>
  </w:num>
  <w:num w:numId="10" w16cid:durableId="1513300392">
    <w:abstractNumId w:val="4"/>
  </w:num>
  <w:num w:numId="11" w16cid:durableId="815489756">
    <w:abstractNumId w:val="12"/>
  </w:num>
  <w:num w:numId="12" w16cid:durableId="238172637">
    <w:abstractNumId w:val="7"/>
  </w:num>
  <w:num w:numId="13" w16cid:durableId="1083720826">
    <w:abstractNumId w:val="9"/>
  </w:num>
  <w:num w:numId="14" w16cid:durableId="315500607">
    <w:abstractNumId w:val="10"/>
  </w:num>
  <w:num w:numId="15" w16cid:durableId="490754321">
    <w:abstractNumId w:val="8"/>
  </w:num>
  <w:num w:numId="16" w16cid:durableId="1816995110">
    <w:abstractNumId w:val="13"/>
  </w:num>
  <w:num w:numId="17" w16cid:durableId="1768233853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B43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50424"/>
    <w:rsid w:val="00051928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829F1"/>
    <w:rsid w:val="000873A5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3449"/>
    <w:rsid w:val="000A355B"/>
    <w:rsid w:val="000A4047"/>
    <w:rsid w:val="000A5D31"/>
    <w:rsid w:val="000A60FB"/>
    <w:rsid w:val="000B0432"/>
    <w:rsid w:val="000B41B8"/>
    <w:rsid w:val="000B41F7"/>
    <w:rsid w:val="000B52EB"/>
    <w:rsid w:val="000B60B5"/>
    <w:rsid w:val="000C46EB"/>
    <w:rsid w:val="000C4C40"/>
    <w:rsid w:val="000C5C60"/>
    <w:rsid w:val="000C68C9"/>
    <w:rsid w:val="000D1133"/>
    <w:rsid w:val="000D20D4"/>
    <w:rsid w:val="000D41F8"/>
    <w:rsid w:val="000D4D22"/>
    <w:rsid w:val="000D6211"/>
    <w:rsid w:val="000E1480"/>
    <w:rsid w:val="000E1646"/>
    <w:rsid w:val="000E2630"/>
    <w:rsid w:val="000E4C4F"/>
    <w:rsid w:val="000E503E"/>
    <w:rsid w:val="000E53D7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B7F"/>
    <w:rsid w:val="00157CED"/>
    <w:rsid w:val="001608B2"/>
    <w:rsid w:val="001622D7"/>
    <w:rsid w:val="0016365D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36BA"/>
    <w:rsid w:val="001C43C3"/>
    <w:rsid w:val="001C5A2E"/>
    <w:rsid w:val="001C7E4D"/>
    <w:rsid w:val="001D15E1"/>
    <w:rsid w:val="001D5219"/>
    <w:rsid w:val="001E0B15"/>
    <w:rsid w:val="001E10BE"/>
    <w:rsid w:val="001E46DC"/>
    <w:rsid w:val="001E4763"/>
    <w:rsid w:val="001E79C0"/>
    <w:rsid w:val="001F4C52"/>
    <w:rsid w:val="001F55FD"/>
    <w:rsid w:val="001F7C76"/>
    <w:rsid w:val="0020390C"/>
    <w:rsid w:val="00206F07"/>
    <w:rsid w:val="00207757"/>
    <w:rsid w:val="00210946"/>
    <w:rsid w:val="00212A20"/>
    <w:rsid w:val="0021330E"/>
    <w:rsid w:val="00213F52"/>
    <w:rsid w:val="00216191"/>
    <w:rsid w:val="0022221C"/>
    <w:rsid w:val="002224D1"/>
    <w:rsid w:val="00224A7D"/>
    <w:rsid w:val="00225C61"/>
    <w:rsid w:val="00227DA6"/>
    <w:rsid w:val="00231305"/>
    <w:rsid w:val="002341DB"/>
    <w:rsid w:val="002359D0"/>
    <w:rsid w:val="002417EC"/>
    <w:rsid w:val="0024305C"/>
    <w:rsid w:val="00244048"/>
    <w:rsid w:val="002469F5"/>
    <w:rsid w:val="00251F6C"/>
    <w:rsid w:val="00253616"/>
    <w:rsid w:val="00255FC9"/>
    <w:rsid w:val="0026047E"/>
    <w:rsid w:val="0026197D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622C"/>
    <w:rsid w:val="002A311F"/>
    <w:rsid w:val="002A3B6D"/>
    <w:rsid w:val="002A3D2E"/>
    <w:rsid w:val="002A3F45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C42"/>
    <w:rsid w:val="00316643"/>
    <w:rsid w:val="003167B1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498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37AA"/>
    <w:rsid w:val="0037449A"/>
    <w:rsid w:val="00374E7A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65EE"/>
    <w:rsid w:val="003B1CDC"/>
    <w:rsid w:val="003B43B6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69E7"/>
    <w:rsid w:val="003C7063"/>
    <w:rsid w:val="003C7B1D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5E1F"/>
    <w:rsid w:val="003F720F"/>
    <w:rsid w:val="0040250E"/>
    <w:rsid w:val="00402AAF"/>
    <w:rsid w:val="00403DA3"/>
    <w:rsid w:val="00405A98"/>
    <w:rsid w:val="00410D88"/>
    <w:rsid w:val="004119A3"/>
    <w:rsid w:val="004132DC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50F45"/>
    <w:rsid w:val="004556A3"/>
    <w:rsid w:val="00455CAB"/>
    <w:rsid w:val="004623C3"/>
    <w:rsid w:val="00464C9E"/>
    <w:rsid w:val="0047327E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603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39F1"/>
    <w:rsid w:val="004B4AD8"/>
    <w:rsid w:val="004B621E"/>
    <w:rsid w:val="004B7D38"/>
    <w:rsid w:val="004C186A"/>
    <w:rsid w:val="004C1F42"/>
    <w:rsid w:val="004C464F"/>
    <w:rsid w:val="004C4857"/>
    <w:rsid w:val="004C4EEA"/>
    <w:rsid w:val="004C625E"/>
    <w:rsid w:val="004D0409"/>
    <w:rsid w:val="004D1ACD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4E38"/>
    <w:rsid w:val="004E5C6A"/>
    <w:rsid w:val="004E689D"/>
    <w:rsid w:val="004F4262"/>
    <w:rsid w:val="004F571B"/>
    <w:rsid w:val="004F70FB"/>
    <w:rsid w:val="004F776B"/>
    <w:rsid w:val="0050093E"/>
    <w:rsid w:val="00500CD3"/>
    <w:rsid w:val="00502A6E"/>
    <w:rsid w:val="00511EC6"/>
    <w:rsid w:val="00511F73"/>
    <w:rsid w:val="0051478B"/>
    <w:rsid w:val="005149DB"/>
    <w:rsid w:val="005150F3"/>
    <w:rsid w:val="0051606D"/>
    <w:rsid w:val="00517D5A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2FC8"/>
    <w:rsid w:val="00593C2D"/>
    <w:rsid w:val="005943C5"/>
    <w:rsid w:val="005967B2"/>
    <w:rsid w:val="005A05BB"/>
    <w:rsid w:val="005A0662"/>
    <w:rsid w:val="005A405C"/>
    <w:rsid w:val="005A5F6A"/>
    <w:rsid w:val="005A7BF1"/>
    <w:rsid w:val="005B0B3B"/>
    <w:rsid w:val="005B1F3B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FD3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A57"/>
    <w:rsid w:val="006312F9"/>
    <w:rsid w:val="006313E0"/>
    <w:rsid w:val="006314C8"/>
    <w:rsid w:val="00632DA2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378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A20E3"/>
    <w:rsid w:val="006A2287"/>
    <w:rsid w:val="006A3269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55EC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5D8A"/>
    <w:rsid w:val="006E627E"/>
    <w:rsid w:val="006E77B3"/>
    <w:rsid w:val="006F0453"/>
    <w:rsid w:val="006F058E"/>
    <w:rsid w:val="006F269D"/>
    <w:rsid w:val="006F68FB"/>
    <w:rsid w:val="006F76FA"/>
    <w:rsid w:val="006F786B"/>
    <w:rsid w:val="006F7FB7"/>
    <w:rsid w:val="00702840"/>
    <w:rsid w:val="00704BE7"/>
    <w:rsid w:val="00705F1E"/>
    <w:rsid w:val="00706814"/>
    <w:rsid w:val="007079A0"/>
    <w:rsid w:val="00710F0A"/>
    <w:rsid w:val="00714ABD"/>
    <w:rsid w:val="0071719C"/>
    <w:rsid w:val="00720B69"/>
    <w:rsid w:val="00723D57"/>
    <w:rsid w:val="00726FAA"/>
    <w:rsid w:val="00727552"/>
    <w:rsid w:val="00732ACC"/>
    <w:rsid w:val="0073338A"/>
    <w:rsid w:val="00733C8E"/>
    <w:rsid w:val="00734F1C"/>
    <w:rsid w:val="00736841"/>
    <w:rsid w:val="00736F61"/>
    <w:rsid w:val="00741558"/>
    <w:rsid w:val="007426F0"/>
    <w:rsid w:val="00742836"/>
    <w:rsid w:val="007429F9"/>
    <w:rsid w:val="00742C32"/>
    <w:rsid w:val="00742F01"/>
    <w:rsid w:val="007463CF"/>
    <w:rsid w:val="00746674"/>
    <w:rsid w:val="0075070C"/>
    <w:rsid w:val="00751D02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18E1"/>
    <w:rsid w:val="00762437"/>
    <w:rsid w:val="007636E7"/>
    <w:rsid w:val="0076413B"/>
    <w:rsid w:val="00767E46"/>
    <w:rsid w:val="00771539"/>
    <w:rsid w:val="00771F8B"/>
    <w:rsid w:val="00772287"/>
    <w:rsid w:val="007723ED"/>
    <w:rsid w:val="00774AE0"/>
    <w:rsid w:val="00775A94"/>
    <w:rsid w:val="007762C3"/>
    <w:rsid w:val="0077690B"/>
    <w:rsid w:val="007776FA"/>
    <w:rsid w:val="00777AA6"/>
    <w:rsid w:val="0078190C"/>
    <w:rsid w:val="0078565F"/>
    <w:rsid w:val="007856B3"/>
    <w:rsid w:val="00787FA2"/>
    <w:rsid w:val="00790A08"/>
    <w:rsid w:val="00790DEC"/>
    <w:rsid w:val="00795B8B"/>
    <w:rsid w:val="00795CAE"/>
    <w:rsid w:val="00797F32"/>
    <w:rsid w:val="007A165A"/>
    <w:rsid w:val="007A1678"/>
    <w:rsid w:val="007A33C7"/>
    <w:rsid w:val="007A568A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D1320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2F6A"/>
    <w:rsid w:val="007F45FB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4A45"/>
    <w:rsid w:val="00814C3D"/>
    <w:rsid w:val="0081568C"/>
    <w:rsid w:val="00815ACA"/>
    <w:rsid w:val="00815EB4"/>
    <w:rsid w:val="00817EB9"/>
    <w:rsid w:val="008271A5"/>
    <w:rsid w:val="00827BBF"/>
    <w:rsid w:val="00830AE2"/>
    <w:rsid w:val="00831102"/>
    <w:rsid w:val="008314D3"/>
    <w:rsid w:val="00831B2B"/>
    <w:rsid w:val="00831FFA"/>
    <w:rsid w:val="00833CEC"/>
    <w:rsid w:val="00833E31"/>
    <w:rsid w:val="00837355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14B8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5435"/>
    <w:rsid w:val="008B7680"/>
    <w:rsid w:val="008B7A8F"/>
    <w:rsid w:val="008B7E55"/>
    <w:rsid w:val="008C1809"/>
    <w:rsid w:val="008C18E1"/>
    <w:rsid w:val="008C5982"/>
    <w:rsid w:val="008D3627"/>
    <w:rsid w:val="008D5DF6"/>
    <w:rsid w:val="008D637B"/>
    <w:rsid w:val="008E676D"/>
    <w:rsid w:val="008E6D94"/>
    <w:rsid w:val="008F2617"/>
    <w:rsid w:val="008F55B8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1B1"/>
    <w:rsid w:val="00913339"/>
    <w:rsid w:val="00914DA3"/>
    <w:rsid w:val="00917884"/>
    <w:rsid w:val="00921DD0"/>
    <w:rsid w:val="0092265B"/>
    <w:rsid w:val="00922FC2"/>
    <w:rsid w:val="00924EB2"/>
    <w:rsid w:val="0093070F"/>
    <w:rsid w:val="00931105"/>
    <w:rsid w:val="0093258E"/>
    <w:rsid w:val="0093291D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58BB"/>
    <w:rsid w:val="00956C48"/>
    <w:rsid w:val="009606B4"/>
    <w:rsid w:val="00960A41"/>
    <w:rsid w:val="00962ADB"/>
    <w:rsid w:val="00962E8B"/>
    <w:rsid w:val="0097002C"/>
    <w:rsid w:val="00973095"/>
    <w:rsid w:val="00973483"/>
    <w:rsid w:val="00973E3B"/>
    <w:rsid w:val="009748BD"/>
    <w:rsid w:val="00974A75"/>
    <w:rsid w:val="00975420"/>
    <w:rsid w:val="0098232F"/>
    <w:rsid w:val="00982341"/>
    <w:rsid w:val="00982E75"/>
    <w:rsid w:val="0098402C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4701"/>
    <w:rsid w:val="009A5CE0"/>
    <w:rsid w:val="009A7401"/>
    <w:rsid w:val="009B15D0"/>
    <w:rsid w:val="009B2891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62E"/>
    <w:rsid w:val="009E09AA"/>
    <w:rsid w:val="009E2FBA"/>
    <w:rsid w:val="009E636D"/>
    <w:rsid w:val="009E775C"/>
    <w:rsid w:val="009E7A8D"/>
    <w:rsid w:val="009F0BE5"/>
    <w:rsid w:val="009F33E0"/>
    <w:rsid w:val="009F3EAC"/>
    <w:rsid w:val="009F499D"/>
    <w:rsid w:val="009F5345"/>
    <w:rsid w:val="009F6E66"/>
    <w:rsid w:val="00A01250"/>
    <w:rsid w:val="00A03B18"/>
    <w:rsid w:val="00A03CF1"/>
    <w:rsid w:val="00A04197"/>
    <w:rsid w:val="00A074F9"/>
    <w:rsid w:val="00A121B5"/>
    <w:rsid w:val="00A12E3A"/>
    <w:rsid w:val="00A177AD"/>
    <w:rsid w:val="00A17C43"/>
    <w:rsid w:val="00A17CEE"/>
    <w:rsid w:val="00A23240"/>
    <w:rsid w:val="00A248B1"/>
    <w:rsid w:val="00A320C6"/>
    <w:rsid w:val="00A33361"/>
    <w:rsid w:val="00A340ED"/>
    <w:rsid w:val="00A34A6E"/>
    <w:rsid w:val="00A35B7C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35A1"/>
    <w:rsid w:val="00A64334"/>
    <w:rsid w:val="00A65CE2"/>
    <w:rsid w:val="00A675C7"/>
    <w:rsid w:val="00A7158B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352F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4C60"/>
    <w:rsid w:val="00AA540D"/>
    <w:rsid w:val="00AA5905"/>
    <w:rsid w:val="00AA685B"/>
    <w:rsid w:val="00AA7009"/>
    <w:rsid w:val="00AA74DE"/>
    <w:rsid w:val="00AB1A80"/>
    <w:rsid w:val="00AB2533"/>
    <w:rsid w:val="00AC0BF9"/>
    <w:rsid w:val="00AC2041"/>
    <w:rsid w:val="00AC2E5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5A2D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4E30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569"/>
    <w:rsid w:val="00BD68CE"/>
    <w:rsid w:val="00BE0864"/>
    <w:rsid w:val="00BE1AB5"/>
    <w:rsid w:val="00BE3130"/>
    <w:rsid w:val="00BE485A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4A3E"/>
    <w:rsid w:val="00C0527F"/>
    <w:rsid w:val="00C06815"/>
    <w:rsid w:val="00C074BE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26777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607CE"/>
    <w:rsid w:val="00C63846"/>
    <w:rsid w:val="00C6436D"/>
    <w:rsid w:val="00C64387"/>
    <w:rsid w:val="00C65E5D"/>
    <w:rsid w:val="00C7061E"/>
    <w:rsid w:val="00C709B2"/>
    <w:rsid w:val="00C721FD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0D80"/>
    <w:rsid w:val="00CB3F87"/>
    <w:rsid w:val="00CB7893"/>
    <w:rsid w:val="00CB7E98"/>
    <w:rsid w:val="00CC07E2"/>
    <w:rsid w:val="00CC14B5"/>
    <w:rsid w:val="00CC3062"/>
    <w:rsid w:val="00CC3312"/>
    <w:rsid w:val="00CC3800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37C9"/>
    <w:rsid w:val="00CD5595"/>
    <w:rsid w:val="00CD6547"/>
    <w:rsid w:val="00CE3D00"/>
    <w:rsid w:val="00CE468C"/>
    <w:rsid w:val="00CF2AE9"/>
    <w:rsid w:val="00CF311D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3103"/>
    <w:rsid w:val="00D159A0"/>
    <w:rsid w:val="00D161C2"/>
    <w:rsid w:val="00D162AD"/>
    <w:rsid w:val="00D1733E"/>
    <w:rsid w:val="00D212CD"/>
    <w:rsid w:val="00D2169C"/>
    <w:rsid w:val="00D23073"/>
    <w:rsid w:val="00D305F1"/>
    <w:rsid w:val="00D30B72"/>
    <w:rsid w:val="00D325E0"/>
    <w:rsid w:val="00D34294"/>
    <w:rsid w:val="00D34494"/>
    <w:rsid w:val="00D36EDC"/>
    <w:rsid w:val="00D41165"/>
    <w:rsid w:val="00D41AB4"/>
    <w:rsid w:val="00D429BD"/>
    <w:rsid w:val="00D45A8E"/>
    <w:rsid w:val="00D4635F"/>
    <w:rsid w:val="00D46C89"/>
    <w:rsid w:val="00D4755A"/>
    <w:rsid w:val="00D565C7"/>
    <w:rsid w:val="00D57422"/>
    <w:rsid w:val="00D602E0"/>
    <w:rsid w:val="00D62DAB"/>
    <w:rsid w:val="00D63CD2"/>
    <w:rsid w:val="00D63D96"/>
    <w:rsid w:val="00D65F13"/>
    <w:rsid w:val="00D66A31"/>
    <w:rsid w:val="00D6727E"/>
    <w:rsid w:val="00D704FA"/>
    <w:rsid w:val="00D70FB1"/>
    <w:rsid w:val="00D72825"/>
    <w:rsid w:val="00D7308C"/>
    <w:rsid w:val="00D73A17"/>
    <w:rsid w:val="00D73C89"/>
    <w:rsid w:val="00D742AD"/>
    <w:rsid w:val="00D74C67"/>
    <w:rsid w:val="00D7506D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35A7"/>
    <w:rsid w:val="00DB4263"/>
    <w:rsid w:val="00DB5481"/>
    <w:rsid w:val="00DB7129"/>
    <w:rsid w:val="00DC0400"/>
    <w:rsid w:val="00DC0936"/>
    <w:rsid w:val="00DC19FD"/>
    <w:rsid w:val="00DD0126"/>
    <w:rsid w:val="00DD22AA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4D2C"/>
    <w:rsid w:val="00E01B54"/>
    <w:rsid w:val="00E0725E"/>
    <w:rsid w:val="00E101C0"/>
    <w:rsid w:val="00E10A51"/>
    <w:rsid w:val="00E12AC8"/>
    <w:rsid w:val="00E14559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428A"/>
    <w:rsid w:val="00E34E5D"/>
    <w:rsid w:val="00E34FFF"/>
    <w:rsid w:val="00E36153"/>
    <w:rsid w:val="00E36421"/>
    <w:rsid w:val="00E364D2"/>
    <w:rsid w:val="00E376C1"/>
    <w:rsid w:val="00E4080E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290"/>
    <w:rsid w:val="00E629F4"/>
    <w:rsid w:val="00E649E4"/>
    <w:rsid w:val="00E64A5B"/>
    <w:rsid w:val="00E664F5"/>
    <w:rsid w:val="00E676F8"/>
    <w:rsid w:val="00E70446"/>
    <w:rsid w:val="00E73B3D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989"/>
    <w:rsid w:val="00EC0E6E"/>
    <w:rsid w:val="00EC0FED"/>
    <w:rsid w:val="00EC346D"/>
    <w:rsid w:val="00EC37A8"/>
    <w:rsid w:val="00EC5942"/>
    <w:rsid w:val="00EC738A"/>
    <w:rsid w:val="00ED0A08"/>
    <w:rsid w:val="00ED0E00"/>
    <w:rsid w:val="00ED1903"/>
    <w:rsid w:val="00ED276C"/>
    <w:rsid w:val="00ED30F2"/>
    <w:rsid w:val="00ED3917"/>
    <w:rsid w:val="00ED4F32"/>
    <w:rsid w:val="00ED70A4"/>
    <w:rsid w:val="00EE04B2"/>
    <w:rsid w:val="00EE12B6"/>
    <w:rsid w:val="00EE39EE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FD6"/>
    <w:rsid w:val="00F222B0"/>
    <w:rsid w:val="00F24719"/>
    <w:rsid w:val="00F262F7"/>
    <w:rsid w:val="00F26307"/>
    <w:rsid w:val="00F2635D"/>
    <w:rsid w:val="00F26AEC"/>
    <w:rsid w:val="00F26D94"/>
    <w:rsid w:val="00F27115"/>
    <w:rsid w:val="00F34954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6166A"/>
    <w:rsid w:val="00F62638"/>
    <w:rsid w:val="00F65298"/>
    <w:rsid w:val="00F65708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28D9"/>
    <w:rsid w:val="00F93AA2"/>
    <w:rsid w:val="00F93FF0"/>
    <w:rsid w:val="00F947B4"/>
    <w:rsid w:val="00F970BE"/>
    <w:rsid w:val="00FA062A"/>
    <w:rsid w:val="00FA324F"/>
    <w:rsid w:val="00FA561F"/>
    <w:rsid w:val="00FB1D7B"/>
    <w:rsid w:val="00FB2D69"/>
    <w:rsid w:val="00FB3787"/>
    <w:rsid w:val="00FB51B0"/>
    <w:rsid w:val="00FB53FA"/>
    <w:rsid w:val="00FB5FF0"/>
    <w:rsid w:val="00FB6390"/>
    <w:rsid w:val="00FB63D7"/>
    <w:rsid w:val="00FC30C9"/>
    <w:rsid w:val="00FD2AAE"/>
    <w:rsid w:val="00FD3755"/>
    <w:rsid w:val="00FD5FB3"/>
    <w:rsid w:val="00FE04E5"/>
    <w:rsid w:val="00FE1E41"/>
    <w:rsid w:val="00FE3BBE"/>
    <w:rsid w:val="00FE40A0"/>
    <w:rsid w:val="00FF05C5"/>
    <w:rsid w:val="00FF15FC"/>
    <w:rsid w:val="00FF1A13"/>
    <w:rsid w:val="00FF2652"/>
    <w:rsid w:val="00FF41DB"/>
    <w:rsid w:val="00FF521C"/>
    <w:rsid w:val="00FF52D8"/>
    <w:rsid w:val="00FF54B0"/>
    <w:rsid w:val="00FF60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00D8183C-9D5F-4FED-9844-E8B295EE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1A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1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2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</w:divsChild>
            </w:div>
          </w:divsChild>
        </w:div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00A8-E8B6-4EAA-90BB-8CDBBBAE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2506</Words>
  <Characters>18630</Characters>
  <Application>Microsoft Office Word</Application>
  <DocSecurity>0</DocSecurity>
  <Lines>155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21094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dc:description/>
  <cp:lastModifiedBy>Steege Anna (OIL)</cp:lastModifiedBy>
  <cp:revision>3</cp:revision>
  <cp:lastPrinted>2025-09-03T08:18:00Z</cp:lastPrinted>
  <dcterms:created xsi:type="dcterms:W3CDTF">2025-09-03T08:18:00Z</dcterms:created>
  <dcterms:modified xsi:type="dcterms:W3CDTF">2025-12-10T11:46:00Z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